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03A" w:rsidRDefault="0089003A">
      <w:pPr>
        <w:jc w:val="center"/>
        <w:rPr>
          <w:rFonts w:ascii="华文仿宋" w:eastAsia="华文仿宋" w:hAnsi="华文仿宋"/>
          <w:sz w:val="28"/>
          <w:szCs w:val="28"/>
        </w:rPr>
      </w:pPr>
    </w:p>
    <w:p w:rsidR="00563BDF" w:rsidRDefault="0011259E">
      <w:pPr>
        <w:jc w:val="center"/>
        <w:rPr>
          <w:rFonts w:ascii="华文仿宋" w:eastAsia="华文仿宋" w:hAnsi="华文仿宋"/>
          <w:sz w:val="28"/>
          <w:szCs w:val="28"/>
        </w:rPr>
      </w:pPr>
      <w:r>
        <w:rPr>
          <w:rFonts w:ascii="华文仿宋" w:eastAsia="华文仿宋" w:hAnsi="华文仿宋" w:hint="eastAsia"/>
          <w:sz w:val="28"/>
          <w:szCs w:val="28"/>
        </w:rPr>
        <w:t>《</w:t>
      </w:r>
      <w:r w:rsidR="00CF13A0">
        <w:rPr>
          <w:rFonts w:ascii="华文仿宋" w:eastAsia="华文仿宋" w:hAnsi="华文仿宋" w:hint="eastAsia"/>
          <w:sz w:val="28"/>
          <w:szCs w:val="28"/>
        </w:rPr>
        <w:t>绘画与构成基础</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563BDF" w:rsidRPr="00CF13A0" w:rsidRDefault="0011259E">
      <w:pPr>
        <w:jc w:val="center"/>
        <w:rPr>
          <w:rFonts w:ascii="华文仿宋" w:eastAsia="华文仿宋" w:hAnsi="华文仿宋"/>
          <w:sz w:val="28"/>
          <w:szCs w:val="28"/>
        </w:rPr>
      </w:pPr>
      <w:r>
        <w:rPr>
          <w:rFonts w:ascii="华文仿宋" w:eastAsia="华文仿宋" w:hAnsi="华文仿宋" w:hint="eastAsia"/>
          <w:sz w:val="28"/>
          <w:szCs w:val="28"/>
        </w:rPr>
        <w:t>《</w:t>
      </w:r>
      <w:r w:rsidR="00CF13A0">
        <w:rPr>
          <w:rFonts w:ascii="Arial" w:hAnsi="Arial" w:cs="Arial"/>
          <w:b/>
          <w:bCs/>
          <w:color w:val="2B2B2B"/>
          <w:sz w:val="27"/>
          <w:szCs w:val="27"/>
          <w:shd w:val="clear" w:color="auto" w:fill="FAFAFA"/>
        </w:rPr>
        <w:t>Painting and a base</w:t>
      </w:r>
      <w:r>
        <w:rPr>
          <w:rFonts w:ascii="华文仿宋" w:eastAsia="华文仿宋" w:hAnsi="华文仿宋" w:hint="eastAsia"/>
          <w:sz w:val="28"/>
          <w:szCs w:val="28"/>
        </w:rPr>
        <w:t>》</w:t>
      </w:r>
    </w:p>
    <w:p w:rsidR="00563BDF" w:rsidRDefault="00563BDF">
      <w:pPr>
        <w:jc w:val="center"/>
        <w:rPr>
          <w:rFonts w:ascii="华文仿宋" w:eastAsia="华文仿宋" w:hAnsi="华文仿宋"/>
          <w:sz w:val="28"/>
          <w:szCs w:val="28"/>
        </w:rPr>
      </w:pPr>
    </w:p>
    <w:p w:rsidR="00563BDF" w:rsidRDefault="0011259E">
      <w:pPr>
        <w:pStyle w:val="10"/>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Pr>
          <w:rFonts w:ascii="华文仿宋" w:eastAsia="华文仿宋" w:hAnsi="华文仿宋" w:hint="eastAsia"/>
          <w:b/>
          <w:bCs/>
          <w:sz w:val="24"/>
          <w:szCs w:val="24"/>
        </w:rPr>
        <w:t xml:space="preserve">课程基本信息（Basic Information of </w:t>
      </w:r>
      <w:r>
        <w:rPr>
          <w:rFonts w:ascii="华文仿宋" w:eastAsia="华文仿宋" w:hAnsi="华文仿宋"/>
          <w:b/>
          <w:bCs/>
          <w:sz w:val="24"/>
          <w:szCs w:val="24"/>
        </w:rPr>
        <w:t>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563BDF">
        <w:trPr>
          <w:trHeight w:val="567"/>
          <w:jc w:val="center"/>
        </w:trPr>
        <w:tc>
          <w:tcPr>
            <w:tcW w:w="1866" w:type="dxa"/>
            <w:tcBorders>
              <w:right w:val="single" w:sz="4" w:space="0" w:color="auto"/>
            </w:tcBorders>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563BDF" w:rsidRDefault="0011259E">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563BDF" w:rsidRDefault="00781C0A">
            <w:pPr>
              <w:ind w:left="47"/>
              <w:jc w:val="center"/>
              <w:rPr>
                <w:rFonts w:ascii="华文仿宋" w:eastAsia="华文仿宋" w:hAnsi="华文仿宋"/>
              </w:rPr>
            </w:pPr>
            <w:r>
              <w:rPr>
                <w:rFonts w:ascii="华文仿宋" w:eastAsia="华文仿宋" w:hAnsi="华文仿宋" w:hint="eastAsia"/>
              </w:rPr>
              <w:t>艺术与传媒学院</w:t>
            </w:r>
          </w:p>
        </w:tc>
        <w:tc>
          <w:tcPr>
            <w:tcW w:w="1701" w:type="dxa"/>
            <w:tcBorders>
              <w:right w:val="single" w:sz="4" w:space="0" w:color="auto"/>
            </w:tcBorders>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563BDF" w:rsidRDefault="0011259E">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563BDF" w:rsidRDefault="00C11D96">
            <w:pPr>
              <w:jc w:val="center"/>
              <w:rPr>
                <w:rFonts w:ascii="华文仿宋" w:eastAsia="华文仿宋" w:hAnsi="华文仿宋"/>
              </w:rPr>
            </w:pPr>
            <w:r>
              <w:rPr>
                <w:rFonts w:ascii="华文仿宋" w:eastAsia="华文仿宋" w:hAnsi="华文仿宋" w:hint="eastAsia"/>
              </w:rPr>
              <w:t>视觉传达专业</w:t>
            </w:r>
          </w:p>
        </w:tc>
      </w:tr>
      <w:tr w:rsidR="00563BDF">
        <w:trPr>
          <w:trHeight w:val="567"/>
          <w:jc w:val="center"/>
        </w:trPr>
        <w:tc>
          <w:tcPr>
            <w:tcW w:w="1866" w:type="dxa"/>
            <w:vAlign w:val="center"/>
          </w:tcPr>
          <w:p w:rsidR="00563BDF" w:rsidRDefault="0011259E">
            <w:pPr>
              <w:snapToGrid w:val="0"/>
              <w:jc w:val="center"/>
              <w:rPr>
                <w:rFonts w:ascii="华文仿宋" w:eastAsia="华文仿宋" w:hAnsi="华文仿宋"/>
              </w:rPr>
            </w:pPr>
            <w:r>
              <w:rPr>
                <w:rFonts w:ascii="华文仿宋" w:eastAsia="华文仿宋" w:hAnsi="华文仿宋" w:hint="eastAsia"/>
              </w:rPr>
              <w:t>学年</w:t>
            </w:r>
          </w:p>
          <w:p w:rsidR="00563BDF" w:rsidRDefault="0011259E">
            <w:pPr>
              <w:snapToGrid w:val="0"/>
              <w:jc w:val="center"/>
              <w:rPr>
                <w:rFonts w:ascii="华文仿宋" w:eastAsia="华文仿宋" w:hAnsi="华文仿宋"/>
                <w:sz w:val="16"/>
                <w:szCs w:val="16"/>
              </w:rPr>
            </w:pPr>
            <w:r>
              <w:rPr>
                <w:sz w:val="16"/>
                <w:szCs w:val="16"/>
              </w:rPr>
              <w:t>Academic year</w:t>
            </w:r>
          </w:p>
        </w:tc>
        <w:tc>
          <w:tcPr>
            <w:tcW w:w="2157" w:type="dxa"/>
            <w:vAlign w:val="center"/>
          </w:tcPr>
          <w:p w:rsidR="00563BDF" w:rsidRDefault="00CF13A0">
            <w:pPr>
              <w:snapToGrid w:val="0"/>
              <w:jc w:val="center"/>
              <w:rPr>
                <w:rFonts w:ascii="华文仿宋" w:eastAsia="华文仿宋" w:hAnsi="华文仿宋"/>
              </w:rPr>
            </w:pPr>
            <w:r>
              <w:rPr>
                <w:rFonts w:ascii="华文仿宋" w:eastAsia="华文仿宋" w:hAnsi="华文仿宋" w:hint="eastAsia"/>
              </w:rPr>
              <w:t>第一</w:t>
            </w:r>
            <w:r w:rsidR="0011259E">
              <w:rPr>
                <w:rFonts w:ascii="华文仿宋" w:eastAsia="华文仿宋" w:hAnsi="华文仿宋" w:hint="eastAsia"/>
              </w:rPr>
              <w:t>学年</w:t>
            </w:r>
          </w:p>
        </w:tc>
        <w:tc>
          <w:tcPr>
            <w:tcW w:w="1134" w:type="dxa"/>
            <w:vAlign w:val="center"/>
          </w:tcPr>
          <w:p w:rsidR="00563BDF" w:rsidRDefault="0011259E">
            <w:pPr>
              <w:snapToGrid w:val="0"/>
              <w:jc w:val="center"/>
              <w:rPr>
                <w:rFonts w:ascii="华文仿宋" w:eastAsia="华文仿宋" w:hAnsi="华文仿宋"/>
              </w:rPr>
            </w:pPr>
            <w:r>
              <w:rPr>
                <w:rFonts w:ascii="华文仿宋" w:eastAsia="华文仿宋" w:hAnsi="华文仿宋" w:hint="eastAsia"/>
              </w:rPr>
              <w:t>学期</w:t>
            </w:r>
          </w:p>
          <w:p w:rsidR="00563BDF" w:rsidRDefault="0011259E">
            <w:pPr>
              <w:snapToGrid w:val="0"/>
              <w:jc w:val="center"/>
              <w:rPr>
                <w:rFonts w:ascii="华文仿宋" w:eastAsia="华文仿宋" w:hAnsi="华文仿宋"/>
              </w:rPr>
            </w:pPr>
            <w:r>
              <w:t>Semester</w:t>
            </w:r>
          </w:p>
        </w:tc>
        <w:tc>
          <w:tcPr>
            <w:tcW w:w="5107" w:type="dxa"/>
            <w:gridSpan w:val="4"/>
            <w:tcBorders>
              <w:left w:val="nil"/>
            </w:tcBorders>
            <w:vAlign w:val="center"/>
          </w:tcPr>
          <w:p w:rsidR="00563BDF" w:rsidRDefault="00CF13A0">
            <w:pPr>
              <w:snapToGrid w:val="0"/>
              <w:ind w:right="-108"/>
              <w:jc w:val="left"/>
              <w:rPr>
                <w:lang w:eastAsia="zh-TW"/>
              </w:rPr>
            </w:pPr>
            <w:r>
              <w:rPr>
                <w:rFonts w:ascii="华文仿宋" w:eastAsia="华文仿宋" w:hAnsi="华文仿宋" w:hint="eastAsia"/>
                <w:highlight w:val="black"/>
              </w:rPr>
              <w:t>□</w:t>
            </w:r>
            <w:r w:rsidR="0011259E">
              <w:rPr>
                <w:rFonts w:ascii="华文仿宋" w:eastAsia="华文仿宋" w:hAnsi="华文仿宋" w:hint="eastAsia"/>
              </w:rPr>
              <w:t>第一学期</w:t>
            </w:r>
            <w:r w:rsidR="0011259E">
              <w:rPr>
                <w:lang w:eastAsia="zh-TW"/>
              </w:rPr>
              <w:t>(Fall)</w:t>
            </w:r>
            <w:r w:rsidR="0011259E">
              <w:rPr>
                <w:rFonts w:ascii="华文仿宋" w:eastAsia="华文仿宋" w:hAnsi="华文仿宋" w:hint="eastAsia"/>
              </w:rPr>
              <w:t xml:space="preserve"> </w:t>
            </w:r>
            <w:r>
              <w:rPr>
                <w:rFonts w:ascii="华文仿宋" w:eastAsia="华文仿宋" w:hAnsi="华文仿宋" w:hint="eastAsia"/>
              </w:rPr>
              <w:t>□全</w:t>
            </w:r>
            <w:r w:rsidR="0011259E">
              <w:rPr>
                <w:rFonts w:ascii="华文仿宋" w:eastAsia="华文仿宋" w:hAnsi="华文仿宋" w:hint="eastAsia"/>
              </w:rPr>
              <w:t>第二学期</w:t>
            </w:r>
            <w:r w:rsidR="0011259E">
              <w:rPr>
                <w:lang w:eastAsia="zh-TW"/>
              </w:rPr>
              <w:t>(Spring)</w:t>
            </w:r>
          </w:p>
          <w:p w:rsidR="00563BDF" w:rsidRDefault="0011259E">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563BDF">
        <w:trPr>
          <w:trHeight w:val="567"/>
          <w:jc w:val="center"/>
        </w:trPr>
        <w:tc>
          <w:tcPr>
            <w:tcW w:w="1866"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课程名称</w:t>
            </w:r>
          </w:p>
          <w:p w:rsidR="00563BDF" w:rsidRDefault="0011259E">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563BDF" w:rsidRDefault="0011259E">
            <w:pPr>
              <w:snapToGrid w:val="0"/>
              <w:jc w:val="center"/>
              <w:rPr>
                <w:rFonts w:ascii="华文仿宋" w:eastAsia="华文仿宋" w:hAnsi="华文仿宋"/>
              </w:rPr>
            </w:pPr>
            <w:r>
              <w:rPr>
                <w:rFonts w:ascii="华文仿宋" w:eastAsia="华文仿宋" w:hAnsi="华文仿宋" w:hint="eastAsia"/>
              </w:rPr>
              <w:t>《</w:t>
            </w:r>
            <w:r w:rsidR="00CF13A0" w:rsidRPr="00CF13A0">
              <w:rPr>
                <w:rFonts w:ascii="华文仿宋" w:eastAsia="华文仿宋" w:hAnsi="华文仿宋" w:hint="eastAsia"/>
              </w:rPr>
              <w:t>绘画与构成基础</w:t>
            </w:r>
            <w:r>
              <w:rPr>
                <w:rFonts w:ascii="华文仿宋" w:eastAsia="华文仿宋" w:hAnsi="华文仿宋"/>
              </w:rPr>
              <w:t>》</w:t>
            </w:r>
          </w:p>
        </w:tc>
        <w:tc>
          <w:tcPr>
            <w:tcW w:w="1701"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课程号</w:t>
            </w:r>
          </w:p>
          <w:p w:rsidR="00563BDF" w:rsidRDefault="0011259E">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563BDF" w:rsidRDefault="00CF13A0">
            <w:pPr>
              <w:jc w:val="center"/>
              <w:rPr>
                <w:rFonts w:ascii="华文仿宋" w:eastAsia="华文仿宋" w:hAnsi="华文仿宋"/>
                <w:lang w:eastAsia="zh-TW"/>
              </w:rPr>
            </w:pPr>
            <w:r w:rsidRPr="00CF13A0">
              <w:rPr>
                <w:rFonts w:ascii="华文仿宋" w:eastAsia="华文仿宋" w:hAnsi="华文仿宋"/>
                <w:lang w:eastAsia="zh-TW"/>
              </w:rPr>
              <w:t>120312001</w:t>
            </w:r>
          </w:p>
        </w:tc>
        <w:tc>
          <w:tcPr>
            <w:tcW w:w="1189"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学分</w:t>
            </w:r>
          </w:p>
          <w:p w:rsidR="00563BDF" w:rsidRDefault="0011259E">
            <w:pPr>
              <w:spacing w:line="280" w:lineRule="exact"/>
              <w:jc w:val="center"/>
              <w:rPr>
                <w:rFonts w:ascii="华文仿宋" w:eastAsia="华文仿宋" w:hAnsi="华文仿宋"/>
                <w:lang w:eastAsia="zh-TW"/>
              </w:rPr>
            </w:pPr>
            <w:r>
              <w:rPr>
                <w:lang w:eastAsia="zh-TW"/>
              </w:rPr>
              <w:t>Credits</w:t>
            </w:r>
          </w:p>
        </w:tc>
        <w:tc>
          <w:tcPr>
            <w:tcW w:w="1089" w:type="dxa"/>
            <w:vAlign w:val="center"/>
          </w:tcPr>
          <w:p w:rsidR="00563BDF" w:rsidRDefault="00333A66">
            <w:pPr>
              <w:jc w:val="center"/>
              <w:rPr>
                <w:rFonts w:ascii="华文仿宋" w:eastAsia="华文仿宋" w:hAnsi="华文仿宋"/>
              </w:rPr>
            </w:pPr>
            <w:r>
              <w:rPr>
                <w:rFonts w:ascii="华文仿宋" w:eastAsia="华文仿宋" w:hAnsi="华文仿宋" w:hint="eastAsia"/>
              </w:rPr>
              <w:t>6</w:t>
            </w:r>
          </w:p>
        </w:tc>
      </w:tr>
      <w:tr w:rsidR="00563BDF">
        <w:trPr>
          <w:trHeight w:val="567"/>
          <w:jc w:val="center"/>
        </w:trPr>
        <w:tc>
          <w:tcPr>
            <w:tcW w:w="1866"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563BDF" w:rsidRDefault="0011259E">
            <w:pPr>
              <w:snapToGrid w:val="0"/>
              <w:jc w:val="center"/>
              <w:rPr>
                <w:rFonts w:ascii="华文仿宋" w:eastAsia="华文仿宋" w:hAnsi="华文仿宋"/>
              </w:rPr>
            </w:pPr>
            <w:r>
              <w:rPr>
                <w:rFonts w:ascii="华文仿宋" w:eastAsia="华文仿宋" w:hAnsi="华文仿宋" w:hint="eastAsia"/>
              </w:rPr>
              <w:t>《</w:t>
            </w:r>
            <w:r>
              <w:rPr>
                <w:rFonts w:ascii="华文仿宋" w:eastAsia="华文仿宋" w:hAnsi="华文仿宋"/>
              </w:rPr>
              <w:t>Western classical oil painting theory and techniques</w:t>
            </w:r>
            <w:r>
              <w:rPr>
                <w:rFonts w:ascii="华文仿宋" w:eastAsia="华文仿宋" w:hAnsi="华文仿宋" w:hint="eastAsia"/>
              </w:rPr>
              <w:t>》</w:t>
            </w:r>
          </w:p>
          <w:p w:rsidR="00563BDF" w:rsidRDefault="00563BDF">
            <w:pPr>
              <w:jc w:val="center"/>
              <w:rPr>
                <w:rFonts w:ascii="华文仿宋" w:eastAsia="华文仿宋" w:hAnsi="华文仿宋"/>
              </w:rPr>
            </w:pPr>
          </w:p>
        </w:tc>
        <w:tc>
          <w:tcPr>
            <w:tcW w:w="1189"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总学时</w:t>
            </w:r>
          </w:p>
          <w:p w:rsidR="00563BDF" w:rsidRDefault="0011259E">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563BDF" w:rsidRDefault="00333A66">
            <w:pPr>
              <w:jc w:val="center"/>
              <w:rPr>
                <w:rFonts w:ascii="华文仿宋" w:eastAsia="华文仿宋" w:hAnsi="华文仿宋"/>
              </w:rPr>
            </w:pPr>
            <w:r>
              <w:rPr>
                <w:rFonts w:ascii="华文仿宋" w:eastAsia="华文仿宋" w:hAnsi="华文仿宋" w:hint="eastAsia"/>
              </w:rPr>
              <w:t>96</w:t>
            </w:r>
          </w:p>
        </w:tc>
      </w:tr>
      <w:tr w:rsidR="00563BDF">
        <w:trPr>
          <w:trHeight w:val="588"/>
          <w:jc w:val="center"/>
        </w:trPr>
        <w:tc>
          <w:tcPr>
            <w:tcW w:w="1866" w:type="dxa"/>
            <w:vMerge w:val="restart"/>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563BDF" w:rsidRDefault="0011259E">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563BDF" w:rsidRDefault="00C913BA">
            <w:pPr>
              <w:rPr>
                <w:rFonts w:ascii="华文仿宋" w:eastAsia="华文仿宋" w:hAnsi="华文仿宋"/>
              </w:rPr>
            </w:pPr>
            <w:r>
              <w:rPr>
                <w:rFonts w:ascii="华文仿宋" w:eastAsia="华文仿宋" w:hAnsi="华文仿宋"/>
              </w:rPr>
              <w:pict>
                <v:rect id="文本框 1" o:spid="_x0000_s1026" style="position:absolute;left:0;text-align:left;margin-left:324.95pt;margin-top:9.55pt;width:89.5pt;height:20.1pt;z-index:-251658240;mso-position-horizontal-relative:text;mso-position-vertical-relative:text" o:preferrelative="t" stroked="f">
                  <v:textbox>
                    <w:txbxContent>
                      <w:p w:rsidR="00563BDF" w:rsidRDefault="0011259E">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11259E">
              <w:rPr>
                <w:rFonts w:ascii="华文仿宋" w:eastAsia="华文仿宋" w:hAnsi="华文仿宋" w:hint="eastAsia"/>
              </w:rPr>
              <w:t>□公共基础</w:t>
            </w:r>
            <w:r w:rsidR="0011259E">
              <w:rPr>
                <w:rFonts w:ascii="华文仿宋" w:eastAsia="华文仿宋" w:hAnsi="华文仿宋"/>
              </w:rPr>
              <w:t>必修课</w:t>
            </w:r>
            <w:r w:rsidR="0011259E">
              <w:rPr>
                <w:rFonts w:ascii="华文仿宋" w:eastAsia="华文仿宋" w:hAnsi="华文仿宋" w:hint="eastAsia"/>
              </w:rPr>
              <w:t xml:space="preserve"> </w:t>
            </w:r>
            <w:r w:rsidR="0011259E">
              <w:rPr>
                <w:rFonts w:ascii="华文仿宋" w:eastAsia="华文仿宋" w:hAnsi="华文仿宋"/>
              </w:rPr>
              <w:t xml:space="preserve"> </w:t>
            </w:r>
            <w:r w:rsidR="0011259E">
              <w:rPr>
                <w:rFonts w:ascii="华文仿宋" w:eastAsia="华文仿宋" w:hAnsi="华文仿宋" w:hint="eastAsia"/>
              </w:rPr>
              <w:t>□专业基础</w:t>
            </w:r>
            <w:r w:rsidR="0011259E">
              <w:rPr>
                <w:rFonts w:ascii="华文仿宋" w:eastAsia="华文仿宋" w:hAnsi="华文仿宋"/>
              </w:rPr>
              <w:t>必修课</w:t>
            </w:r>
            <w:r w:rsidR="0011259E">
              <w:rPr>
                <w:rFonts w:ascii="华文仿宋" w:eastAsia="华文仿宋" w:hAnsi="华文仿宋" w:hint="eastAsia"/>
              </w:rPr>
              <w:t xml:space="preserve"> </w:t>
            </w:r>
            <w:r w:rsidR="0011259E">
              <w:rPr>
                <w:rFonts w:ascii="华文仿宋" w:eastAsia="华文仿宋" w:hAnsi="华文仿宋"/>
              </w:rPr>
              <w:t xml:space="preserve"> </w:t>
            </w:r>
            <w:r w:rsidR="0011259E">
              <w:rPr>
                <w:rFonts w:ascii="华文仿宋" w:eastAsia="华文仿宋" w:hAnsi="华文仿宋" w:hint="eastAsia"/>
              </w:rPr>
              <w:t>□</w:t>
            </w:r>
            <w:r w:rsidR="0011259E">
              <w:rPr>
                <w:rFonts w:ascii="华文仿宋" w:eastAsia="华文仿宋" w:hAnsi="华文仿宋"/>
              </w:rPr>
              <w:t>专业选修课</w:t>
            </w:r>
            <w:r w:rsidR="0011259E">
              <w:rPr>
                <w:rFonts w:ascii="华文仿宋" w:eastAsia="华文仿宋" w:hAnsi="华文仿宋" w:hint="eastAsia"/>
              </w:rPr>
              <w:t xml:space="preserve">  □公共选修课</w:t>
            </w:r>
          </w:p>
        </w:tc>
      </w:tr>
      <w:tr w:rsidR="00563BDF">
        <w:trPr>
          <w:trHeight w:val="710"/>
          <w:jc w:val="center"/>
        </w:trPr>
        <w:tc>
          <w:tcPr>
            <w:tcW w:w="1866" w:type="dxa"/>
            <w:vMerge/>
            <w:vAlign w:val="center"/>
          </w:tcPr>
          <w:p w:rsidR="00563BDF" w:rsidRDefault="00563BDF">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563BDF" w:rsidRDefault="00C913BA">
            <w:pPr>
              <w:rPr>
                <w:rFonts w:ascii="华文仿宋" w:eastAsia="华文仿宋" w:hAnsi="华文仿宋"/>
              </w:rPr>
            </w:pPr>
            <w:r>
              <w:rPr>
                <w:rFonts w:ascii="华文仿宋" w:eastAsia="华文仿宋" w:hAnsi="华文仿宋"/>
              </w:rPr>
              <w:pict>
                <v:rect id="文本框 2" o:spid="_x0000_s1027" style="position:absolute;left:0;text-align:left;margin-left:330.65pt;margin-top:13.7pt;width:84.8pt;height:20.75pt;z-index:-251657216;mso-position-horizontal-relative:text;mso-position-vertical-relative:text" o:preferrelative="t" stroked="f">
                  <v:textbox>
                    <w:txbxContent>
                      <w:p w:rsidR="00563BDF" w:rsidRDefault="0011259E">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563BDF" w:rsidRDefault="00563BDF"/>
                    </w:txbxContent>
                  </v:textbox>
                </v:rect>
              </w:pict>
            </w:r>
            <w:r w:rsidR="0011259E">
              <w:rPr>
                <w:rFonts w:ascii="华文仿宋" w:eastAsia="华文仿宋" w:hAnsi="华文仿宋" w:hint="eastAsia"/>
              </w:rPr>
              <w:t xml:space="preserve">□通识基础课程  □通识选修课程  </w:t>
            </w:r>
            <w:r w:rsidR="0011259E">
              <w:rPr>
                <w:rFonts w:ascii="华文仿宋" w:eastAsia="华文仿宋" w:hAnsi="华文仿宋" w:hint="eastAsia"/>
                <w:highlight w:val="black"/>
              </w:rPr>
              <w:t>□</w:t>
            </w:r>
            <w:r w:rsidR="0011259E">
              <w:rPr>
                <w:rFonts w:ascii="华文仿宋" w:eastAsia="华文仿宋" w:hAnsi="华文仿宋" w:hint="eastAsia"/>
              </w:rPr>
              <w:t>专业基础课程  □专业方向课程 □专业选修课程</w:t>
            </w:r>
          </w:p>
        </w:tc>
      </w:tr>
    </w:tbl>
    <w:p w:rsidR="00563BDF" w:rsidRDefault="00563BDF">
      <w:pPr>
        <w:pStyle w:val="10"/>
        <w:ind w:firstLineChars="0" w:firstLine="0"/>
        <w:jc w:val="left"/>
        <w:rPr>
          <w:rFonts w:ascii="华文仿宋" w:eastAsia="华文仿宋" w:hAnsi="华文仿宋"/>
          <w:b/>
          <w:bCs/>
          <w:sz w:val="24"/>
          <w:szCs w:val="24"/>
        </w:rPr>
      </w:pPr>
    </w:p>
    <w:p w:rsidR="00563BDF" w:rsidRDefault="0011259E">
      <w:pPr>
        <w:pStyle w:val="10"/>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563BDF">
        <w:trPr>
          <w:trHeight w:val="567"/>
        </w:trPr>
        <w:tc>
          <w:tcPr>
            <w:tcW w:w="1129" w:type="dxa"/>
            <w:vMerge w:val="restart"/>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563BDF" w:rsidRDefault="0011259E">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姓名</w:t>
            </w:r>
          </w:p>
          <w:p w:rsidR="00563BDF" w:rsidRDefault="0011259E">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张岚</w:t>
            </w:r>
          </w:p>
        </w:tc>
        <w:tc>
          <w:tcPr>
            <w:tcW w:w="1417"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性别</w:t>
            </w:r>
          </w:p>
          <w:p w:rsidR="00563BDF" w:rsidRDefault="0011259E">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563BDF" w:rsidRDefault="00781C0A" w:rsidP="00781C0A">
            <w:pPr>
              <w:spacing w:line="280" w:lineRule="exact"/>
              <w:jc w:val="center"/>
              <w:rPr>
                <w:rFonts w:ascii="华文仿宋" w:eastAsia="华文仿宋" w:hAnsi="华文仿宋"/>
              </w:rPr>
            </w:pPr>
            <w:r w:rsidRPr="00781C0A">
              <w:rPr>
                <w:rFonts w:ascii="华文仿宋" w:eastAsia="华文仿宋" w:hAnsi="华文仿宋" w:hint="eastAsia"/>
              </w:rPr>
              <w:t>艺术与传媒学院</w:t>
            </w:r>
          </w:p>
        </w:tc>
      </w:tr>
      <w:tr w:rsidR="00563BDF">
        <w:trPr>
          <w:trHeight w:val="567"/>
        </w:trPr>
        <w:tc>
          <w:tcPr>
            <w:tcW w:w="1129" w:type="dxa"/>
            <w:vMerge/>
          </w:tcPr>
          <w:p w:rsidR="00563BDF" w:rsidRDefault="00563BDF">
            <w:pPr>
              <w:spacing w:line="280" w:lineRule="exact"/>
              <w:jc w:val="center"/>
              <w:rPr>
                <w:rFonts w:ascii="华文仿宋" w:eastAsia="华文仿宋" w:hAnsi="华文仿宋"/>
              </w:rPr>
            </w:pPr>
          </w:p>
        </w:tc>
        <w:tc>
          <w:tcPr>
            <w:tcW w:w="1701"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563BDF" w:rsidRDefault="0011259E">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7135" w:type="dxa"/>
            <w:gridSpan w:val="7"/>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highlight w:val="black"/>
              </w:rPr>
              <w:t>□</w:t>
            </w:r>
            <w:r>
              <w:rPr>
                <w:rFonts w:ascii="华文仿宋" w:eastAsia="华文仿宋" w:hAnsi="华文仿宋" w:hint="eastAsia"/>
              </w:rPr>
              <w:t xml:space="preserve">专职教师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□外聘教师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□行政兼职教师</w:t>
            </w:r>
          </w:p>
        </w:tc>
      </w:tr>
      <w:tr w:rsidR="00563BDF">
        <w:trPr>
          <w:trHeight w:val="567"/>
        </w:trPr>
        <w:tc>
          <w:tcPr>
            <w:tcW w:w="1129" w:type="dxa"/>
            <w:vMerge/>
          </w:tcPr>
          <w:p w:rsidR="00563BDF" w:rsidRDefault="00563BDF">
            <w:pPr>
              <w:spacing w:line="280" w:lineRule="exact"/>
              <w:jc w:val="center"/>
              <w:rPr>
                <w:rFonts w:ascii="华文仿宋" w:eastAsia="华文仿宋" w:hAnsi="华文仿宋"/>
              </w:rPr>
            </w:pPr>
          </w:p>
        </w:tc>
        <w:tc>
          <w:tcPr>
            <w:tcW w:w="1701"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563BDF" w:rsidRDefault="0011259E">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Pr>
                <w:rFonts w:ascii="华文仿宋" w:eastAsia="华文仿宋" w:hAnsi="华文仿宋"/>
              </w:rPr>
              <w:t xml:space="preserve">  </w:t>
            </w:r>
            <w:r>
              <w:rPr>
                <w:rFonts w:ascii="华文仿宋" w:eastAsia="华文仿宋" w:hAnsi="华文仿宋" w:hint="eastAsia"/>
              </w:rPr>
              <w:t xml:space="preserve"> □讲师    </w:t>
            </w:r>
            <w:r>
              <w:rPr>
                <w:rFonts w:ascii="华文仿宋" w:eastAsia="华文仿宋" w:hAnsi="华文仿宋" w:hint="eastAsia"/>
                <w:highlight w:val="black"/>
              </w:rPr>
              <w:t>□</w:t>
            </w:r>
            <w:r>
              <w:rPr>
                <w:rFonts w:ascii="华文仿宋" w:eastAsia="华文仿宋" w:hAnsi="华文仿宋" w:hint="eastAsia"/>
              </w:rPr>
              <w:t xml:space="preserve">助教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563BDF">
        <w:trPr>
          <w:trHeight w:val="567"/>
        </w:trPr>
        <w:tc>
          <w:tcPr>
            <w:tcW w:w="1129" w:type="dxa"/>
            <w:vMerge/>
          </w:tcPr>
          <w:p w:rsidR="00563BDF" w:rsidRDefault="00563BDF">
            <w:pPr>
              <w:spacing w:line="280" w:lineRule="exact"/>
              <w:jc w:val="center"/>
              <w:rPr>
                <w:rFonts w:ascii="华文仿宋" w:eastAsia="华文仿宋" w:hAnsi="华文仿宋"/>
              </w:rPr>
            </w:pPr>
          </w:p>
        </w:tc>
        <w:tc>
          <w:tcPr>
            <w:tcW w:w="1701"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563BDF" w:rsidRDefault="0011259E">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硕士</w:t>
            </w:r>
          </w:p>
        </w:tc>
        <w:tc>
          <w:tcPr>
            <w:tcW w:w="2013" w:type="dxa"/>
            <w:gridSpan w:val="2"/>
            <w:vAlign w:val="center"/>
          </w:tcPr>
          <w:p w:rsidR="00563BDF" w:rsidRDefault="0011259E">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美术教育</w:t>
            </w:r>
          </w:p>
        </w:tc>
      </w:tr>
      <w:tr w:rsidR="00563BDF">
        <w:trPr>
          <w:trHeight w:val="567"/>
        </w:trPr>
        <w:tc>
          <w:tcPr>
            <w:tcW w:w="1129" w:type="dxa"/>
            <w:vMerge/>
          </w:tcPr>
          <w:p w:rsidR="00563BDF" w:rsidRDefault="00563BDF">
            <w:pPr>
              <w:spacing w:line="280" w:lineRule="exact"/>
              <w:jc w:val="center"/>
              <w:rPr>
                <w:rFonts w:ascii="华文仿宋" w:eastAsia="华文仿宋" w:hAnsi="华文仿宋"/>
              </w:rPr>
            </w:pPr>
          </w:p>
        </w:tc>
        <w:tc>
          <w:tcPr>
            <w:tcW w:w="1701"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563BDF" w:rsidRDefault="0011259E">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69592959</w:t>
            </w:r>
          </w:p>
          <w:p w:rsidR="00563BDF" w:rsidRDefault="0011259E">
            <w:pPr>
              <w:spacing w:line="280" w:lineRule="exact"/>
              <w:jc w:val="center"/>
              <w:rPr>
                <w:rFonts w:ascii="华文仿宋" w:eastAsia="华文仿宋" w:hAnsi="华文仿宋"/>
              </w:rPr>
            </w:pPr>
            <w:r>
              <w:rPr>
                <w:rFonts w:ascii="华文仿宋" w:eastAsia="华文仿宋" w:hAnsi="华文仿宋" w:hint="eastAsia"/>
              </w:rPr>
              <w:t>13693209842</w:t>
            </w:r>
          </w:p>
        </w:tc>
        <w:tc>
          <w:tcPr>
            <w:tcW w:w="2013" w:type="dxa"/>
            <w:gridSpan w:val="2"/>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563BDF" w:rsidRDefault="0011259E">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知行楼1A206</w:t>
            </w:r>
          </w:p>
        </w:tc>
      </w:tr>
      <w:tr w:rsidR="00563BDF">
        <w:trPr>
          <w:trHeight w:val="567"/>
        </w:trPr>
        <w:tc>
          <w:tcPr>
            <w:tcW w:w="1129" w:type="dxa"/>
            <w:vMerge/>
          </w:tcPr>
          <w:p w:rsidR="00563BDF" w:rsidRDefault="00563BDF">
            <w:pPr>
              <w:spacing w:line="280" w:lineRule="exact"/>
              <w:jc w:val="center"/>
              <w:rPr>
                <w:rFonts w:ascii="华文仿宋" w:eastAsia="华文仿宋" w:hAnsi="华文仿宋"/>
              </w:rPr>
            </w:pPr>
          </w:p>
        </w:tc>
        <w:tc>
          <w:tcPr>
            <w:tcW w:w="1701"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563BDF" w:rsidRDefault="0011259E">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周二下午4：00</w:t>
            </w:r>
          </w:p>
        </w:tc>
        <w:tc>
          <w:tcPr>
            <w:tcW w:w="2013" w:type="dxa"/>
            <w:gridSpan w:val="2"/>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电子邮箱</w:t>
            </w:r>
          </w:p>
          <w:p w:rsidR="00563BDF" w:rsidRDefault="0011259E">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563BDF" w:rsidRDefault="0011259E">
            <w:pPr>
              <w:spacing w:line="280" w:lineRule="exact"/>
              <w:jc w:val="center"/>
              <w:rPr>
                <w:rFonts w:ascii="华文仿宋" w:eastAsia="华文仿宋" w:hAnsi="华文仿宋"/>
                <w:sz w:val="16"/>
              </w:rPr>
            </w:pPr>
            <w:r>
              <w:rPr>
                <w:rFonts w:ascii="华文仿宋" w:eastAsia="华文仿宋" w:hAnsi="华文仿宋" w:hint="eastAsia"/>
                <w:sz w:val="16"/>
              </w:rPr>
              <w:t>zh-lan2007@163.com</w:t>
            </w:r>
          </w:p>
        </w:tc>
      </w:tr>
      <w:tr w:rsidR="00563BDF">
        <w:trPr>
          <w:trHeight w:val="567"/>
        </w:trPr>
        <w:tc>
          <w:tcPr>
            <w:tcW w:w="1129" w:type="dxa"/>
            <w:vMerge/>
          </w:tcPr>
          <w:p w:rsidR="00563BDF" w:rsidRDefault="00563BDF">
            <w:pPr>
              <w:spacing w:line="280" w:lineRule="exact"/>
              <w:jc w:val="center"/>
              <w:rPr>
                <w:rFonts w:ascii="华文仿宋" w:eastAsia="华文仿宋" w:hAnsi="华文仿宋"/>
              </w:rPr>
            </w:pPr>
          </w:p>
        </w:tc>
        <w:tc>
          <w:tcPr>
            <w:tcW w:w="1701"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知行楼1A206</w:t>
            </w:r>
          </w:p>
        </w:tc>
        <w:tc>
          <w:tcPr>
            <w:tcW w:w="2013" w:type="dxa"/>
            <w:gridSpan w:val="2"/>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563BDF" w:rsidRDefault="0011259E">
            <w:pPr>
              <w:spacing w:line="280" w:lineRule="exact"/>
              <w:jc w:val="center"/>
              <w:rPr>
                <w:rFonts w:ascii="华文仿宋" w:eastAsia="华文仿宋" w:hAnsi="华文仿宋"/>
                <w:sz w:val="16"/>
              </w:rPr>
            </w:pPr>
            <w:r>
              <w:rPr>
                <w:rFonts w:ascii="华文仿宋" w:eastAsia="华文仿宋" w:hAnsi="华文仿宋" w:hint="eastAsia"/>
                <w:sz w:val="16"/>
              </w:rPr>
              <w:t>1143476356</w:t>
            </w:r>
          </w:p>
        </w:tc>
      </w:tr>
      <w:tr w:rsidR="00563BDF">
        <w:trPr>
          <w:trHeight w:val="567"/>
        </w:trPr>
        <w:tc>
          <w:tcPr>
            <w:tcW w:w="1129" w:type="dxa"/>
            <w:vMerge/>
          </w:tcPr>
          <w:p w:rsidR="00563BDF" w:rsidRDefault="00563BDF">
            <w:pPr>
              <w:spacing w:line="280" w:lineRule="exact"/>
              <w:jc w:val="center"/>
              <w:rPr>
                <w:rFonts w:ascii="华文仿宋" w:eastAsia="华文仿宋" w:hAnsi="华文仿宋"/>
              </w:rPr>
            </w:pPr>
          </w:p>
        </w:tc>
        <w:tc>
          <w:tcPr>
            <w:tcW w:w="2563" w:type="dxa"/>
            <w:gridSpan w:val="2"/>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563BDF" w:rsidRDefault="0011259E">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563BDF" w:rsidRDefault="0011259E">
            <w:pPr>
              <w:spacing w:line="280" w:lineRule="exact"/>
              <w:ind w:firstLineChars="100" w:firstLine="210"/>
              <w:jc w:val="center"/>
              <w:rPr>
                <w:rFonts w:ascii="华文仿宋" w:eastAsia="华文仿宋" w:hAnsi="华文仿宋"/>
              </w:rPr>
            </w:pPr>
            <w:r>
              <w:rPr>
                <w:rFonts w:ascii="华文仿宋" w:eastAsia="华文仿宋" w:hAnsi="华文仿宋" w:hint="eastAsia"/>
                <w:highlight w:val="black"/>
              </w:rPr>
              <w:t>□</w:t>
            </w:r>
            <w:r>
              <w:rPr>
                <w:rFonts w:ascii="华文仿宋" w:eastAsia="华文仿宋" w:hAnsi="华文仿宋" w:hint="eastAsia"/>
              </w:rPr>
              <w:t xml:space="preserve">是  </w:t>
            </w:r>
            <w:r>
              <w:rPr>
                <w:rFonts w:ascii="华文仿宋" w:eastAsia="华文仿宋" w:hAnsi="华文仿宋"/>
              </w:rPr>
              <w:t xml:space="preserve">   </w:t>
            </w:r>
            <w:r>
              <w:rPr>
                <w:rFonts w:ascii="华文仿宋" w:eastAsia="华文仿宋" w:hAnsi="华文仿宋" w:hint="eastAsia"/>
              </w:rPr>
              <w:t xml:space="preserve">  □否</w:t>
            </w:r>
          </w:p>
        </w:tc>
      </w:tr>
    </w:tbl>
    <w:p w:rsidR="00563BDF" w:rsidRDefault="00563BDF">
      <w:pPr>
        <w:jc w:val="left"/>
        <w:rPr>
          <w:rFonts w:ascii="华文仿宋" w:eastAsia="华文仿宋" w:hAnsi="华文仿宋"/>
          <w:sz w:val="28"/>
          <w:szCs w:val="28"/>
        </w:rPr>
      </w:pPr>
    </w:p>
    <w:p w:rsidR="00563BDF" w:rsidRDefault="00563BDF">
      <w:pPr>
        <w:jc w:val="left"/>
        <w:rPr>
          <w:rFonts w:ascii="华文仿宋" w:eastAsia="华文仿宋" w:hAnsi="华文仿宋"/>
          <w:sz w:val="28"/>
          <w:szCs w:val="28"/>
        </w:rPr>
      </w:pPr>
    </w:p>
    <w:p w:rsidR="00563BDF" w:rsidRDefault="00563BDF">
      <w:pPr>
        <w:jc w:val="left"/>
        <w:rPr>
          <w:rFonts w:ascii="华文仿宋" w:eastAsia="华文仿宋" w:hAnsi="华文仿宋"/>
          <w:sz w:val="28"/>
          <w:szCs w:val="28"/>
        </w:rPr>
      </w:pPr>
    </w:p>
    <w:p w:rsidR="00563BDF" w:rsidRDefault="0011259E">
      <w:pPr>
        <w:pStyle w:val="10"/>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563BDF">
        <w:tc>
          <w:tcPr>
            <w:tcW w:w="10065" w:type="dxa"/>
          </w:tcPr>
          <w:p w:rsidR="00B42034" w:rsidRDefault="0011259E" w:rsidP="00B42034">
            <w:pPr>
              <w:spacing w:line="280" w:lineRule="exact"/>
              <w:jc w:val="left"/>
              <w:rPr>
                <w:sz w:val="24"/>
              </w:rPr>
            </w:pPr>
            <w:r>
              <w:rPr>
                <w:rFonts w:hint="eastAsia"/>
                <w:sz w:val="24"/>
              </w:rPr>
              <w:t>课程简介</w:t>
            </w:r>
            <w:r w:rsidR="00B42034">
              <w:rPr>
                <w:rFonts w:hint="eastAsia"/>
                <w:sz w:val="24"/>
              </w:rPr>
              <w:t>：</w:t>
            </w:r>
            <w:r w:rsidR="00B42034" w:rsidRPr="00B42034">
              <w:rPr>
                <w:rFonts w:hint="eastAsia"/>
                <w:sz w:val="24"/>
              </w:rPr>
              <w:t>本课程拟分绘画与构成基础两个部分。</w:t>
            </w:r>
            <w:r w:rsidR="00B42034">
              <w:rPr>
                <w:rFonts w:hint="eastAsia"/>
                <w:sz w:val="24"/>
              </w:rPr>
              <w:t xml:space="preserve"> </w:t>
            </w:r>
          </w:p>
          <w:p w:rsidR="00B42034" w:rsidRDefault="00333A66" w:rsidP="00B42034">
            <w:pPr>
              <w:spacing w:line="280" w:lineRule="exact"/>
              <w:jc w:val="left"/>
              <w:rPr>
                <w:sz w:val="24"/>
              </w:rPr>
            </w:pPr>
            <w:r>
              <w:rPr>
                <w:rFonts w:hint="eastAsia"/>
                <w:sz w:val="24"/>
              </w:rPr>
              <w:t>第一</w:t>
            </w:r>
            <w:r w:rsidR="00B42034" w:rsidRPr="00B42034">
              <w:rPr>
                <w:rFonts w:hint="eastAsia"/>
                <w:sz w:val="24"/>
              </w:rPr>
              <w:t>部分：构成基础课程系统讲述了</w:t>
            </w:r>
            <w:hyperlink r:id="rId8" w:tgtFrame="_blank" w:history="1">
              <w:r w:rsidR="00B42034" w:rsidRPr="00B42034">
                <w:rPr>
                  <w:rFonts w:hint="eastAsia"/>
                  <w:sz w:val="24"/>
                </w:rPr>
                <w:t>平面构成</w:t>
              </w:r>
            </w:hyperlink>
            <w:r w:rsidR="00B42034" w:rsidRPr="00B42034">
              <w:rPr>
                <w:rFonts w:hint="eastAsia"/>
                <w:sz w:val="24"/>
              </w:rPr>
              <w:t>、</w:t>
            </w:r>
            <w:hyperlink r:id="rId9" w:tgtFrame="_blank" w:history="1">
              <w:r w:rsidR="00B42034" w:rsidRPr="00B42034">
                <w:rPr>
                  <w:rFonts w:hint="eastAsia"/>
                  <w:sz w:val="24"/>
                </w:rPr>
                <w:t>色彩构成</w:t>
              </w:r>
            </w:hyperlink>
            <w:r w:rsidR="00B42034" w:rsidRPr="00B42034">
              <w:rPr>
                <w:rFonts w:hint="eastAsia"/>
                <w:sz w:val="24"/>
              </w:rPr>
              <w:t>、</w:t>
            </w:r>
            <w:hyperlink r:id="rId10" w:tgtFrame="_blank" w:history="1">
              <w:r w:rsidR="00B42034" w:rsidRPr="00B42034">
                <w:rPr>
                  <w:rFonts w:hint="eastAsia"/>
                  <w:sz w:val="24"/>
                </w:rPr>
                <w:t>立体构成</w:t>
              </w:r>
            </w:hyperlink>
            <w:r w:rsidR="00B42034" w:rsidRPr="00B42034">
              <w:rPr>
                <w:rFonts w:hint="eastAsia"/>
                <w:sz w:val="24"/>
              </w:rPr>
              <w:t>（即</w:t>
            </w:r>
            <w:r w:rsidR="00C913BA" w:rsidRPr="00B42034">
              <w:rPr>
                <w:sz w:val="24"/>
              </w:rPr>
              <w:fldChar w:fldCharType="begin"/>
            </w:r>
            <w:r w:rsidR="00B42034" w:rsidRPr="00B42034">
              <w:rPr>
                <w:sz w:val="24"/>
              </w:rPr>
              <w:instrText>HYPERLINK "http://baike.so.com/doc/6461136.html" \t "_blank"</w:instrText>
            </w:r>
            <w:r w:rsidR="00C913BA" w:rsidRPr="00B42034">
              <w:rPr>
                <w:sz w:val="24"/>
              </w:rPr>
              <w:fldChar w:fldCharType="separate"/>
            </w:r>
            <w:r w:rsidR="00B42034" w:rsidRPr="00B42034">
              <w:rPr>
                <w:rFonts w:hint="eastAsia"/>
                <w:sz w:val="24"/>
              </w:rPr>
              <w:t>三大构成</w:t>
            </w:r>
            <w:r w:rsidR="00C913BA" w:rsidRPr="00B42034">
              <w:rPr>
                <w:sz w:val="24"/>
              </w:rPr>
              <w:fldChar w:fldCharType="end"/>
            </w:r>
            <w:r w:rsidR="00B42034" w:rsidRPr="00B42034">
              <w:rPr>
                <w:rFonts w:hint="eastAsia"/>
                <w:sz w:val="24"/>
              </w:rPr>
              <w:t>）的</w:t>
            </w:r>
            <w:r w:rsidR="00C913BA" w:rsidRPr="00B42034">
              <w:rPr>
                <w:sz w:val="24"/>
              </w:rPr>
              <w:fldChar w:fldCharType="begin"/>
            </w:r>
            <w:r w:rsidR="00B42034" w:rsidRPr="00B42034">
              <w:rPr>
                <w:sz w:val="24"/>
              </w:rPr>
              <w:instrText>HYPERLINK "http://baike.so.com/doc/3081286.html" \t "_blank"</w:instrText>
            </w:r>
            <w:r w:rsidR="00C913BA" w:rsidRPr="00B42034">
              <w:rPr>
                <w:sz w:val="24"/>
              </w:rPr>
              <w:fldChar w:fldCharType="separate"/>
            </w:r>
            <w:r w:rsidR="00B42034" w:rsidRPr="00B42034">
              <w:rPr>
                <w:rFonts w:hint="eastAsia"/>
                <w:sz w:val="24"/>
              </w:rPr>
              <w:t>设计理论</w:t>
            </w:r>
            <w:r w:rsidR="00C913BA" w:rsidRPr="00B42034">
              <w:rPr>
                <w:sz w:val="24"/>
              </w:rPr>
              <w:fldChar w:fldCharType="end"/>
            </w:r>
            <w:r w:rsidR="00B42034" w:rsidRPr="00B42034">
              <w:rPr>
                <w:rFonts w:hint="eastAsia"/>
                <w:sz w:val="24"/>
              </w:rPr>
              <w:t>，重点讲述了平面设计中形态的组织规律及设计原则，色彩的特性及色彩的组织、搭配规律，立体设计中</w:t>
            </w:r>
            <w:hyperlink r:id="rId11" w:tgtFrame="_blank" w:history="1">
              <w:r w:rsidR="00B42034" w:rsidRPr="00B42034">
                <w:rPr>
                  <w:rFonts w:hint="eastAsia"/>
                  <w:sz w:val="24"/>
                </w:rPr>
                <w:t>空间形态</w:t>
              </w:r>
            </w:hyperlink>
            <w:r w:rsidR="00B42034" w:rsidRPr="00B42034">
              <w:rPr>
                <w:rFonts w:hint="eastAsia"/>
                <w:sz w:val="24"/>
              </w:rPr>
              <w:t>点、线、面、体在空间中组织规律及设计原则。本课程还讲述了关于创造性思维的确立，设计的</w:t>
            </w:r>
            <w:hyperlink r:id="rId12" w:tgtFrame="_blank" w:history="1">
              <w:r w:rsidR="00B42034" w:rsidRPr="00B42034">
                <w:rPr>
                  <w:rFonts w:hint="eastAsia"/>
                  <w:sz w:val="24"/>
                </w:rPr>
                <w:t>形式美法则</w:t>
              </w:r>
            </w:hyperlink>
            <w:r w:rsidR="00B42034" w:rsidRPr="00B42034">
              <w:rPr>
                <w:rFonts w:hint="eastAsia"/>
                <w:sz w:val="24"/>
              </w:rPr>
              <w:t>，平面、空间、立体的概念，平面形态，空间形态，色彩的</w:t>
            </w:r>
            <w:hyperlink r:id="rId13" w:tgtFrame="_blank" w:history="1">
              <w:r w:rsidR="00B42034" w:rsidRPr="00B42034">
                <w:rPr>
                  <w:rFonts w:hint="eastAsia"/>
                  <w:sz w:val="24"/>
                </w:rPr>
                <w:t>组织结构</w:t>
              </w:r>
            </w:hyperlink>
            <w:r w:rsidR="00B42034" w:rsidRPr="00B42034">
              <w:rPr>
                <w:rFonts w:hint="eastAsia"/>
                <w:sz w:val="24"/>
              </w:rPr>
              <w:t>，</w:t>
            </w:r>
            <w:hyperlink r:id="rId14" w:tgtFrame="_blank" w:history="1">
              <w:r w:rsidR="00B42034" w:rsidRPr="00B42034">
                <w:rPr>
                  <w:rFonts w:hint="eastAsia"/>
                  <w:sz w:val="24"/>
                </w:rPr>
                <w:t>色彩心理</w:t>
              </w:r>
            </w:hyperlink>
            <w:r w:rsidR="00B42034" w:rsidRPr="00B42034">
              <w:rPr>
                <w:rFonts w:hint="eastAsia"/>
                <w:sz w:val="24"/>
              </w:rPr>
              <w:t>和</w:t>
            </w:r>
            <w:hyperlink r:id="rId15" w:tgtFrame="_blank" w:history="1">
              <w:r w:rsidR="00B42034" w:rsidRPr="00B42034">
                <w:rPr>
                  <w:rFonts w:hint="eastAsia"/>
                  <w:sz w:val="24"/>
                </w:rPr>
                <w:t>生理反应</w:t>
              </w:r>
            </w:hyperlink>
            <w:r w:rsidR="00B42034">
              <w:rPr>
                <w:rFonts w:hint="eastAsia"/>
                <w:sz w:val="24"/>
              </w:rPr>
              <w:t>规律等理论</w:t>
            </w:r>
          </w:p>
          <w:p w:rsidR="00333A66" w:rsidRDefault="00333A66" w:rsidP="00333A66">
            <w:pPr>
              <w:spacing w:line="280" w:lineRule="exact"/>
              <w:jc w:val="left"/>
              <w:rPr>
                <w:sz w:val="24"/>
              </w:rPr>
            </w:pPr>
            <w:r>
              <w:rPr>
                <w:rFonts w:hint="eastAsia"/>
                <w:sz w:val="24"/>
              </w:rPr>
              <w:t>第二</w:t>
            </w:r>
            <w:r w:rsidRPr="00B42034">
              <w:rPr>
                <w:rFonts w:hint="eastAsia"/>
                <w:sz w:val="24"/>
              </w:rPr>
              <w:t>部分：素描和色彩，主要讲解素描的概念，素描学习的方法，素描的艺术表现，素描写生的方法步骤，素描速写例图欣赏；色彩基本概念，水粉静物画写生方法步骤，水彩风景画写生方法步骤等内容。</w:t>
            </w:r>
          </w:p>
          <w:p w:rsidR="00B42034" w:rsidRPr="00333A66" w:rsidRDefault="00B42034" w:rsidP="00B42034">
            <w:pPr>
              <w:spacing w:line="280" w:lineRule="exact"/>
              <w:jc w:val="left"/>
              <w:rPr>
                <w:sz w:val="24"/>
              </w:rPr>
            </w:pPr>
          </w:p>
          <w:p w:rsidR="00B42034" w:rsidRDefault="00B42034" w:rsidP="00B42034">
            <w:pPr>
              <w:spacing w:line="280" w:lineRule="exact"/>
              <w:jc w:val="left"/>
              <w:rPr>
                <w:sz w:val="24"/>
              </w:rPr>
            </w:pPr>
            <w:r w:rsidRPr="00B42034">
              <w:rPr>
                <w:rFonts w:hint="eastAsia"/>
                <w:sz w:val="24"/>
              </w:rPr>
              <w:t>教学目的：</w:t>
            </w:r>
            <w:r w:rsidRPr="00B42034">
              <w:rPr>
                <w:rFonts w:hint="eastAsia"/>
                <w:sz w:val="24"/>
              </w:rPr>
              <w:t xml:space="preserve"> </w:t>
            </w:r>
            <w:r w:rsidRPr="00B42034">
              <w:rPr>
                <w:rFonts w:hint="eastAsia"/>
                <w:sz w:val="24"/>
              </w:rPr>
              <w:t>该课程是一门实践操作较强的课程。在课程的学习过程中，除了要掌握基本理论概念和问题外，实际的创作也应作为重点加以掌握。通过课堂练习的方式实现对与实践的需要与要求。重点是为了研究造型规律，写生中首先遇到的问题就是如何正确地认识和表现客观世界中的物象。</w:t>
            </w:r>
          </w:p>
          <w:p w:rsidR="00B42034" w:rsidRPr="00B42034" w:rsidRDefault="00B42034" w:rsidP="00B42034">
            <w:pPr>
              <w:spacing w:line="280" w:lineRule="exact"/>
              <w:jc w:val="left"/>
              <w:rPr>
                <w:sz w:val="24"/>
              </w:rPr>
            </w:pPr>
            <w:r w:rsidRPr="00B42034">
              <w:rPr>
                <w:rFonts w:hint="eastAsia"/>
                <w:sz w:val="24"/>
              </w:rPr>
              <w:t>素描基础练习就是告诉你怎样准确地抓住对象的特征和形体结构关系，并加以正确表现的方法。色彩是造型艺术的重要语言之一，了解色彩形成的基本原理、色彩的混合、色彩的三要素以及色彩的冷暖规律。</w:t>
            </w:r>
            <w:r w:rsidRPr="00B42034">
              <w:rPr>
                <w:rFonts w:hint="eastAsia"/>
                <w:sz w:val="24"/>
              </w:rPr>
              <w:t xml:space="preserve"> </w:t>
            </w:r>
            <w:r w:rsidRPr="00B42034">
              <w:rPr>
                <w:rFonts w:hint="eastAsia"/>
                <w:sz w:val="24"/>
              </w:rPr>
              <w:t>了解在不同色调中的色彩对比关系的运用，掌握色彩（水粉）作画步骤！</w:t>
            </w:r>
            <w:r w:rsidRPr="00B42034">
              <w:rPr>
                <w:rFonts w:hint="eastAsia"/>
                <w:sz w:val="24"/>
              </w:rPr>
              <w:t xml:space="preserve"> </w:t>
            </w:r>
            <w:r w:rsidRPr="00B42034">
              <w:rPr>
                <w:rFonts w:hint="eastAsia"/>
                <w:sz w:val="24"/>
              </w:rPr>
              <w:t>培养色彩感觉和创造能力。</w:t>
            </w:r>
          </w:p>
          <w:p w:rsidR="00B42034" w:rsidRPr="00B42034" w:rsidRDefault="00B42034" w:rsidP="00B42034">
            <w:pPr>
              <w:spacing w:line="320" w:lineRule="exact"/>
              <w:rPr>
                <w:sz w:val="24"/>
              </w:rPr>
            </w:pPr>
            <w:r w:rsidRPr="00B42034">
              <w:rPr>
                <w:rFonts w:hint="eastAsia"/>
                <w:sz w:val="24"/>
              </w:rPr>
              <w:t>构成基础本课程以</w:t>
            </w:r>
            <w:r w:rsidRPr="00B42034">
              <w:rPr>
                <w:sz w:val="24"/>
              </w:rPr>
              <w:t>学生</w:t>
            </w:r>
            <w:r w:rsidRPr="00B42034">
              <w:rPr>
                <w:rFonts w:hint="eastAsia"/>
                <w:sz w:val="24"/>
              </w:rPr>
              <w:t>能够完成平面设计构图和运用色彩语言表达设计意念的</w:t>
            </w:r>
            <w:r w:rsidRPr="00B42034">
              <w:rPr>
                <w:sz w:val="24"/>
              </w:rPr>
              <w:t>能力为</w:t>
            </w:r>
            <w:r w:rsidRPr="00B42034">
              <w:rPr>
                <w:rFonts w:hint="eastAsia"/>
                <w:sz w:val="24"/>
              </w:rPr>
              <w:t>学习</w:t>
            </w:r>
            <w:r w:rsidRPr="00B42034">
              <w:rPr>
                <w:sz w:val="24"/>
              </w:rPr>
              <w:t>目标，使学生具备</w:t>
            </w:r>
            <w:r w:rsidRPr="00B42034">
              <w:rPr>
                <w:rFonts w:hint="eastAsia"/>
                <w:sz w:val="24"/>
              </w:rPr>
              <w:t>平面构成</w:t>
            </w:r>
            <w:r w:rsidRPr="00B42034">
              <w:rPr>
                <w:sz w:val="24"/>
              </w:rPr>
              <w:t>及</w:t>
            </w:r>
            <w:r w:rsidRPr="00B42034">
              <w:rPr>
                <w:rFonts w:hint="eastAsia"/>
                <w:sz w:val="24"/>
              </w:rPr>
              <w:t>色彩常识</w:t>
            </w:r>
            <w:r w:rsidRPr="00B42034">
              <w:rPr>
                <w:sz w:val="24"/>
              </w:rPr>
              <w:t>和</w:t>
            </w:r>
            <w:r w:rsidRPr="00B42034">
              <w:rPr>
                <w:rFonts w:hint="eastAsia"/>
                <w:sz w:val="24"/>
              </w:rPr>
              <w:t>色彩心理及色彩构成</w:t>
            </w:r>
            <w:r w:rsidRPr="00B42034">
              <w:rPr>
                <w:sz w:val="24"/>
              </w:rPr>
              <w:t>的基本知识和基本技能，形成解决实际应用问题的</w:t>
            </w:r>
            <w:r w:rsidRPr="00B42034">
              <w:rPr>
                <w:rFonts w:hint="eastAsia"/>
                <w:sz w:val="24"/>
              </w:rPr>
              <w:t>方法</w:t>
            </w:r>
            <w:r w:rsidRPr="00B42034">
              <w:rPr>
                <w:sz w:val="24"/>
              </w:rPr>
              <w:t>能力，并注意渗透思想教育，逐步培养学生的辩证思维，加强学生的职业道德观念。</w:t>
            </w:r>
          </w:p>
          <w:p w:rsidR="00B42034" w:rsidRPr="00B42034" w:rsidRDefault="00B42034" w:rsidP="00B42034">
            <w:pPr>
              <w:spacing w:line="280" w:lineRule="exact"/>
              <w:jc w:val="left"/>
              <w:rPr>
                <w:sz w:val="24"/>
              </w:rPr>
            </w:pPr>
            <w:r w:rsidRPr="00B42034">
              <w:rPr>
                <w:rFonts w:hint="eastAsia"/>
                <w:sz w:val="24"/>
              </w:rPr>
              <w:t xml:space="preserve">    </w:t>
            </w:r>
          </w:p>
          <w:p w:rsidR="00563BDF" w:rsidRDefault="00563BDF">
            <w:pPr>
              <w:spacing w:line="360" w:lineRule="auto"/>
              <w:ind w:firstLineChars="200" w:firstLine="480"/>
              <w:rPr>
                <w:sz w:val="24"/>
              </w:rPr>
            </w:pPr>
          </w:p>
        </w:tc>
      </w:tr>
    </w:tbl>
    <w:p w:rsidR="00563BDF" w:rsidRDefault="00563BDF">
      <w:pPr>
        <w:jc w:val="left"/>
        <w:rPr>
          <w:rFonts w:ascii="华文仿宋" w:eastAsia="华文仿宋" w:hAnsi="华文仿宋"/>
          <w:sz w:val="28"/>
          <w:szCs w:val="28"/>
        </w:rPr>
      </w:pPr>
    </w:p>
    <w:p w:rsidR="00650C91" w:rsidRDefault="00650C91">
      <w:pPr>
        <w:jc w:val="left"/>
        <w:rPr>
          <w:rFonts w:ascii="华文仿宋" w:eastAsia="华文仿宋" w:hAnsi="华文仿宋"/>
          <w:sz w:val="28"/>
          <w:szCs w:val="28"/>
        </w:rPr>
      </w:pPr>
    </w:p>
    <w:p w:rsidR="00650C91" w:rsidRDefault="00650C91">
      <w:pPr>
        <w:jc w:val="left"/>
        <w:rPr>
          <w:rFonts w:ascii="华文仿宋" w:eastAsia="华文仿宋" w:hAnsi="华文仿宋"/>
          <w:sz w:val="28"/>
          <w:szCs w:val="28"/>
        </w:rPr>
      </w:pPr>
    </w:p>
    <w:p w:rsidR="00650C91" w:rsidRDefault="00650C91">
      <w:pPr>
        <w:jc w:val="left"/>
        <w:rPr>
          <w:rFonts w:ascii="华文仿宋" w:eastAsia="华文仿宋" w:hAnsi="华文仿宋"/>
          <w:sz w:val="28"/>
          <w:szCs w:val="28"/>
        </w:rPr>
      </w:pPr>
    </w:p>
    <w:p w:rsidR="00650C91" w:rsidRDefault="00650C91">
      <w:pPr>
        <w:jc w:val="left"/>
        <w:rPr>
          <w:rFonts w:ascii="华文仿宋" w:eastAsia="华文仿宋" w:hAnsi="华文仿宋"/>
          <w:sz w:val="28"/>
          <w:szCs w:val="28"/>
        </w:rPr>
      </w:pPr>
    </w:p>
    <w:p w:rsidR="00650C91" w:rsidRDefault="00650C91">
      <w:pPr>
        <w:jc w:val="left"/>
        <w:rPr>
          <w:rFonts w:ascii="华文仿宋" w:eastAsia="华文仿宋" w:hAnsi="华文仿宋"/>
          <w:sz w:val="28"/>
          <w:szCs w:val="28"/>
        </w:rPr>
      </w:pPr>
    </w:p>
    <w:p w:rsidR="00650C91" w:rsidRDefault="00650C91">
      <w:pPr>
        <w:jc w:val="left"/>
        <w:rPr>
          <w:rFonts w:ascii="华文仿宋" w:eastAsia="华文仿宋" w:hAnsi="华文仿宋"/>
          <w:sz w:val="28"/>
          <w:szCs w:val="28"/>
        </w:rPr>
      </w:pPr>
    </w:p>
    <w:p w:rsidR="00650C91" w:rsidRDefault="00650C91">
      <w:pPr>
        <w:jc w:val="left"/>
        <w:rPr>
          <w:rFonts w:ascii="华文仿宋" w:eastAsia="华文仿宋" w:hAnsi="华文仿宋"/>
          <w:sz w:val="28"/>
          <w:szCs w:val="28"/>
        </w:rPr>
      </w:pPr>
    </w:p>
    <w:p w:rsidR="00650C91" w:rsidRDefault="00650C91">
      <w:pPr>
        <w:jc w:val="left"/>
        <w:rPr>
          <w:rFonts w:ascii="华文仿宋" w:eastAsia="华文仿宋" w:hAnsi="华文仿宋"/>
          <w:sz w:val="28"/>
          <w:szCs w:val="28"/>
        </w:rPr>
      </w:pPr>
    </w:p>
    <w:p w:rsidR="00650C91" w:rsidRDefault="00650C91">
      <w:pPr>
        <w:jc w:val="left"/>
        <w:rPr>
          <w:rFonts w:ascii="华文仿宋" w:eastAsia="华文仿宋" w:hAnsi="华文仿宋"/>
          <w:sz w:val="28"/>
          <w:szCs w:val="28"/>
        </w:rPr>
      </w:pPr>
    </w:p>
    <w:p w:rsidR="00563BDF" w:rsidRDefault="0011259E">
      <w:pPr>
        <w:pStyle w:val="10"/>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563BDF">
        <w:trPr>
          <w:trHeight w:val="8563"/>
        </w:trPr>
        <w:tc>
          <w:tcPr>
            <w:tcW w:w="10065" w:type="dxa"/>
          </w:tcPr>
          <w:p w:rsidR="00563BDF" w:rsidRDefault="0011259E">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563BDF" w:rsidRDefault="0011259E">
            <w:pPr>
              <w:jc w:val="left"/>
              <w:rPr>
                <w:rFonts w:ascii="仿宋_GB2312" w:eastAsia="仿宋_GB2312" w:hAnsi="仿宋_GB2312" w:cs="仿宋_GB2312"/>
                <w:szCs w:val="21"/>
              </w:rPr>
            </w:pPr>
            <w:r>
              <w:rPr>
                <w:rFonts w:ascii="仿宋_GB2312" w:eastAsia="仿宋_GB2312" w:hAnsi="仿宋_GB2312" w:cs="仿宋_GB2312" w:hint="eastAsia"/>
                <w:szCs w:val="21"/>
              </w:rPr>
              <w:t>创建对</w:t>
            </w:r>
            <w:r w:rsidR="00B42034" w:rsidRPr="00CF13A0">
              <w:rPr>
                <w:rFonts w:ascii="华文仿宋" w:eastAsia="华文仿宋" w:hAnsi="华文仿宋" w:hint="eastAsia"/>
              </w:rPr>
              <w:t>绘画与构成基础</w:t>
            </w:r>
            <w:r>
              <w:rPr>
                <w:rFonts w:ascii="仿宋_GB2312" w:eastAsia="仿宋_GB2312" w:hAnsi="仿宋_GB2312" w:cs="仿宋_GB2312" w:hint="eastAsia"/>
                <w:szCs w:val="21"/>
              </w:rPr>
              <w:t>的</w:t>
            </w:r>
            <w:r w:rsidR="00B42034">
              <w:rPr>
                <w:rFonts w:ascii="仿宋_GB2312" w:eastAsia="仿宋_GB2312" w:hAnsi="仿宋_GB2312" w:cs="仿宋_GB2312" w:hint="eastAsia"/>
                <w:szCs w:val="21"/>
              </w:rPr>
              <w:t>理解</w:t>
            </w:r>
            <w:r>
              <w:rPr>
                <w:rFonts w:ascii="仿宋_GB2312" w:eastAsia="仿宋_GB2312" w:hAnsi="仿宋_GB2312" w:cs="仿宋_GB2312" w:hint="eastAsia"/>
                <w:szCs w:val="21"/>
              </w:rPr>
              <w:t>；</w:t>
            </w:r>
          </w:p>
          <w:p w:rsidR="00563BDF" w:rsidRDefault="0011259E">
            <w:pPr>
              <w:jc w:val="left"/>
              <w:rPr>
                <w:rFonts w:ascii="仿宋_GB2312" w:eastAsia="仿宋_GB2312" w:hAnsi="仿宋_GB2312" w:cs="仿宋_GB2312"/>
                <w:szCs w:val="21"/>
              </w:rPr>
            </w:pPr>
            <w:r>
              <w:rPr>
                <w:rFonts w:ascii="仿宋_GB2312" w:eastAsia="仿宋_GB2312" w:hAnsi="仿宋_GB2312" w:cs="仿宋_GB2312" w:hint="eastAsia"/>
                <w:szCs w:val="21"/>
              </w:rPr>
              <w:t>评估</w:t>
            </w:r>
            <w:r w:rsidR="00B42034" w:rsidRPr="00CF13A0">
              <w:rPr>
                <w:rFonts w:ascii="华文仿宋" w:eastAsia="华文仿宋" w:hAnsi="华文仿宋" w:hint="eastAsia"/>
              </w:rPr>
              <w:t>绘画与构成基础</w:t>
            </w:r>
            <w:r>
              <w:rPr>
                <w:rFonts w:ascii="仿宋_GB2312" w:eastAsia="仿宋_GB2312" w:hAnsi="仿宋_GB2312" w:cs="仿宋_GB2312" w:hint="eastAsia"/>
                <w:szCs w:val="21"/>
              </w:rPr>
              <w:t>的创作价值；</w:t>
            </w:r>
          </w:p>
          <w:p w:rsidR="00563BDF" w:rsidRDefault="0011259E">
            <w:pPr>
              <w:jc w:val="left"/>
              <w:rPr>
                <w:rFonts w:ascii="仿宋_GB2312" w:eastAsia="仿宋_GB2312" w:hAnsi="仿宋_GB2312" w:cs="仿宋_GB2312"/>
                <w:szCs w:val="21"/>
              </w:rPr>
            </w:pPr>
            <w:r>
              <w:rPr>
                <w:rFonts w:ascii="仿宋_GB2312" w:eastAsia="仿宋_GB2312" w:hAnsi="仿宋_GB2312" w:cs="仿宋_GB2312" w:hint="eastAsia"/>
                <w:szCs w:val="21"/>
              </w:rPr>
              <w:t>分析</w:t>
            </w:r>
            <w:r w:rsidR="00B42034" w:rsidRPr="00CF13A0">
              <w:rPr>
                <w:rFonts w:ascii="华文仿宋" w:eastAsia="华文仿宋" w:hAnsi="华文仿宋" w:hint="eastAsia"/>
              </w:rPr>
              <w:t>绘画与构成基础</w:t>
            </w:r>
            <w:r>
              <w:rPr>
                <w:rFonts w:ascii="仿宋_GB2312" w:eastAsia="仿宋_GB2312" w:hAnsi="仿宋_GB2312" w:cs="仿宋_GB2312" w:hint="eastAsia"/>
                <w:szCs w:val="21"/>
              </w:rPr>
              <w:t>的</w:t>
            </w:r>
            <w:r w:rsidR="00B42034">
              <w:rPr>
                <w:rFonts w:ascii="仿宋_GB2312" w:eastAsia="仿宋_GB2312" w:hAnsi="仿宋_GB2312" w:cs="仿宋_GB2312" w:hint="eastAsia"/>
                <w:szCs w:val="21"/>
              </w:rPr>
              <w:t>区别</w:t>
            </w:r>
            <w:r>
              <w:rPr>
                <w:rFonts w:ascii="仿宋_GB2312" w:eastAsia="仿宋_GB2312" w:hAnsi="仿宋_GB2312" w:cs="仿宋_GB2312" w:hint="eastAsia"/>
                <w:szCs w:val="21"/>
              </w:rPr>
              <w:t>；</w:t>
            </w:r>
          </w:p>
          <w:p w:rsidR="00563BDF" w:rsidRDefault="0011259E">
            <w:pPr>
              <w:jc w:val="left"/>
              <w:rPr>
                <w:rFonts w:ascii="仿宋_GB2312" w:eastAsia="仿宋_GB2312" w:hAnsi="仿宋_GB2312" w:cs="仿宋_GB2312"/>
                <w:szCs w:val="21"/>
              </w:rPr>
            </w:pPr>
            <w:r>
              <w:rPr>
                <w:rFonts w:ascii="仿宋_GB2312" w:eastAsia="仿宋_GB2312" w:hAnsi="仿宋_GB2312" w:cs="仿宋_GB2312" w:hint="eastAsia"/>
                <w:szCs w:val="21"/>
              </w:rPr>
              <w:t>应用</w:t>
            </w:r>
            <w:r w:rsidR="00B42034" w:rsidRPr="00CF13A0">
              <w:rPr>
                <w:rFonts w:ascii="华文仿宋" w:eastAsia="华文仿宋" w:hAnsi="华文仿宋" w:hint="eastAsia"/>
              </w:rPr>
              <w:t>绘画与构成基础</w:t>
            </w:r>
            <w:r>
              <w:rPr>
                <w:rFonts w:ascii="仿宋_GB2312" w:eastAsia="仿宋_GB2312" w:hAnsi="仿宋_GB2312" w:cs="仿宋_GB2312" w:hint="eastAsia"/>
                <w:szCs w:val="21"/>
              </w:rPr>
              <w:t>基本常识来</w:t>
            </w:r>
            <w:r w:rsidR="00B42034">
              <w:rPr>
                <w:rFonts w:ascii="仿宋_GB2312" w:eastAsia="仿宋_GB2312" w:hAnsi="仿宋_GB2312" w:cs="仿宋_GB2312" w:hint="eastAsia"/>
                <w:szCs w:val="21"/>
              </w:rPr>
              <w:t>进行设计与</w:t>
            </w:r>
            <w:r>
              <w:rPr>
                <w:rFonts w:ascii="仿宋_GB2312" w:eastAsia="仿宋_GB2312" w:hAnsi="仿宋_GB2312" w:cs="仿宋_GB2312" w:hint="eastAsia"/>
                <w:szCs w:val="21"/>
              </w:rPr>
              <w:t>创作；</w:t>
            </w:r>
          </w:p>
          <w:p w:rsidR="00563BDF" w:rsidRDefault="0011259E">
            <w:pPr>
              <w:jc w:val="left"/>
              <w:rPr>
                <w:rFonts w:ascii="仿宋_GB2312" w:eastAsia="仿宋_GB2312" w:hAnsi="仿宋_GB2312" w:cs="仿宋_GB2312"/>
                <w:szCs w:val="21"/>
              </w:rPr>
            </w:pPr>
            <w:r>
              <w:rPr>
                <w:rFonts w:ascii="仿宋_GB2312" w:eastAsia="仿宋_GB2312" w:hAnsi="仿宋_GB2312" w:cs="仿宋_GB2312" w:hint="eastAsia"/>
                <w:szCs w:val="21"/>
              </w:rPr>
              <w:t>了解</w:t>
            </w:r>
            <w:r w:rsidR="00B42034" w:rsidRPr="00CF13A0">
              <w:rPr>
                <w:rFonts w:ascii="华文仿宋" w:eastAsia="华文仿宋" w:hAnsi="华文仿宋" w:hint="eastAsia"/>
              </w:rPr>
              <w:t>绘画与构成基础</w:t>
            </w:r>
            <w:r>
              <w:rPr>
                <w:rFonts w:ascii="仿宋_GB2312" w:eastAsia="仿宋_GB2312" w:hAnsi="仿宋_GB2312" w:cs="仿宋_GB2312" w:hint="eastAsia"/>
                <w:szCs w:val="21"/>
              </w:rPr>
              <w:t>著名的</w:t>
            </w:r>
            <w:r w:rsidR="00B42034">
              <w:rPr>
                <w:rFonts w:ascii="仿宋_GB2312" w:eastAsia="仿宋_GB2312" w:hAnsi="仿宋_GB2312" w:cs="仿宋_GB2312" w:hint="eastAsia"/>
                <w:szCs w:val="21"/>
              </w:rPr>
              <w:t>基本原理</w:t>
            </w:r>
            <w:r>
              <w:rPr>
                <w:rFonts w:ascii="仿宋_GB2312" w:eastAsia="仿宋_GB2312" w:hAnsi="仿宋_GB2312" w:cs="仿宋_GB2312" w:hint="eastAsia"/>
                <w:szCs w:val="21"/>
              </w:rPr>
              <w:t>；</w:t>
            </w:r>
          </w:p>
          <w:p w:rsidR="00563BDF" w:rsidRDefault="0011259E">
            <w:pPr>
              <w:jc w:val="left"/>
              <w:rPr>
                <w:rFonts w:ascii="仿宋_GB2312" w:eastAsia="仿宋_GB2312" w:hAnsi="仿宋_GB2312" w:cs="仿宋_GB2312"/>
                <w:szCs w:val="21"/>
              </w:rPr>
            </w:pPr>
            <w:r>
              <w:rPr>
                <w:rFonts w:ascii="仿宋_GB2312" w:eastAsia="仿宋_GB2312" w:hAnsi="仿宋_GB2312" w:cs="仿宋_GB2312" w:hint="eastAsia"/>
                <w:szCs w:val="21"/>
              </w:rPr>
              <w:t>记住</w:t>
            </w:r>
            <w:r w:rsidR="00B42034" w:rsidRPr="00CF13A0">
              <w:rPr>
                <w:rFonts w:ascii="华文仿宋" w:eastAsia="华文仿宋" w:hAnsi="华文仿宋" w:hint="eastAsia"/>
              </w:rPr>
              <w:t>绘画与构成基础</w:t>
            </w:r>
            <w:r w:rsidR="00B42034">
              <w:rPr>
                <w:rFonts w:ascii="仿宋_GB2312" w:eastAsia="仿宋_GB2312" w:hAnsi="仿宋_GB2312" w:cs="仿宋_GB2312" w:hint="eastAsia"/>
                <w:szCs w:val="21"/>
              </w:rPr>
              <w:t>的重要代表作品、</w:t>
            </w:r>
            <w:r>
              <w:rPr>
                <w:rFonts w:ascii="仿宋_GB2312" w:eastAsia="仿宋_GB2312" w:hAnsi="仿宋_GB2312" w:cs="仿宋_GB2312" w:hint="eastAsia"/>
                <w:szCs w:val="21"/>
              </w:rPr>
              <w:t>重要代表人物</w:t>
            </w:r>
            <w:r w:rsidR="00B42034">
              <w:rPr>
                <w:rFonts w:ascii="仿宋_GB2312" w:eastAsia="仿宋_GB2312" w:hAnsi="仿宋_GB2312" w:cs="仿宋_GB2312" w:hint="eastAsia"/>
                <w:szCs w:val="21"/>
              </w:rPr>
              <w:t>及原理方法</w:t>
            </w:r>
            <w:r>
              <w:rPr>
                <w:rFonts w:ascii="仿宋_GB2312" w:eastAsia="仿宋_GB2312" w:hAnsi="仿宋_GB2312" w:cs="仿宋_GB2312" w:hint="eastAsia"/>
                <w:szCs w:val="21"/>
              </w:rPr>
              <w:t>；</w:t>
            </w:r>
          </w:p>
        </w:tc>
      </w:tr>
    </w:tbl>
    <w:p w:rsidR="00563BDF" w:rsidRDefault="00563BDF">
      <w:pPr>
        <w:pStyle w:val="10"/>
        <w:numPr>
          <w:ilvl w:val="0"/>
          <w:numId w:val="1"/>
        </w:numPr>
        <w:ind w:firstLineChars="0"/>
        <w:jc w:val="left"/>
        <w:rPr>
          <w:rFonts w:ascii="华文仿宋" w:eastAsia="华文仿宋" w:hAnsi="华文仿宋"/>
          <w:sz w:val="28"/>
          <w:szCs w:val="28"/>
        </w:rPr>
        <w:sectPr w:rsidR="00563BDF">
          <w:pgSz w:w="11906" w:h="16838"/>
          <w:pgMar w:top="1440" w:right="1800" w:bottom="1135" w:left="1800" w:header="851" w:footer="992" w:gutter="0"/>
          <w:cols w:space="425"/>
          <w:docGrid w:type="lines" w:linePitch="312"/>
        </w:sectPr>
      </w:pPr>
    </w:p>
    <w:p w:rsidR="00563BDF" w:rsidRDefault="0011259E">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563BDF">
        <w:trPr>
          <w:cantSplit/>
          <w:trHeight w:val="510"/>
          <w:tblHeader/>
          <w:jc w:val="center"/>
        </w:trPr>
        <w:tc>
          <w:tcPr>
            <w:tcW w:w="1129" w:type="dxa"/>
            <w:vAlign w:val="center"/>
          </w:tcPr>
          <w:p w:rsidR="00563BDF" w:rsidRDefault="0011259E">
            <w:pPr>
              <w:snapToGrid w:val="0"/>
              <w:jc w:val="center"/>
              <w:rPr>
                <w:rFonts w:ascii="华文仿宋" w:eastAsia="华文仿宋" w:hAnsi="华文仿宋"/>
                <w:szCs w:val="21"/>
              </w:rPr>
            </w:pPr>
            <w:r>
              <w:rPr>
                <w:rFonts w:ascii="华文仿宋" w:eastAsia="华文仿宋" w:hAnsi="华文仿宋" w:hint="eastAsia"/>
                <w:szCs w:val="21"/>
              </w:rPr>
              <w:t>教学周次</w:t>
            </w:r>
          </w:p>
          <w:p w:rsidR="00563BDF" w:rsidRDefault="0011259E">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563BDF" w:rsidRDefault="0011259E">
            <w:pPr>
              <w:snapToGrid w:val="0"/>
              <w:jc w:val="center"/>
              <w:rPr>
                <w:rFonts w:ascii="华文仿宋" w:eastAsia="华文仿宋" w:hAnsi="华文仿宋"/>
                <w:szCs w:val="21"/>
              </w:rPr>
            </w:pPr>
            <w:r>
              <w:rPr>
                <w:rFonts w:ascii="华文仿宋" w:eastAsia="华文仿宋" w:hAnsi="华文仿宋" w:hint="eastAsia"/>
                <w:szCs w:val="21"/>
              </w:rPr>
              <w:t>日期</w:t>
            </w:r>
          </w:p>
          <w:p w:rsidR="00563BDF" w:rsidRDefault="0011259E">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563BDF" w:rsidRDefault="0011259E">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563BDF" w:rsidRDefault="0011259E">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563BDF" w:rsidRDefault="0011259E">
            <w:pPr>
              <w:snapToGrid w:val="0"/>
              <w:jc w:val="center"/>
              <w:rPr>
                <w:rFonts w:ascii="华文仿宋" w:eastAsia="华文仿宋" w:hAnsi="华文仿宋"/>
                <w:szCs w:val="21"/>
              </w:rPr>
            </w:pPr>
            <w:r>
              <w:rPr>
                <w:rFonts w:ascii="华文仿宋" w:eastAsia="华文仿宋" w:hAnsi="华文仿宋" w:hint="eastAsia"/>
                <w:szCs w:val="21"/>
              </w:rPr>
              <w:t>授课</w:t>
            </w:r>
          </w:p>
          <w:p w:rsidR="00563BDF" w:rsidRDefault="0011259E">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563BDF" w:rsidRDefault="0011259E">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563BDF" w:rsidRDefault="00563BDF">
            <w:pPr>
              <w:snapToGrid w:val="0"/>
              <w:jc w:val="center"/>
              <w:rPr>
                <w:rFonts w:ascii="华文仿宋" w:eastAsia="华文仿宋" w:hAnsi="华文仿宋"/>
                <w:szCs w:val="21"/>
              </w:rPr>
            </w:pPr>
          </w:p>
          <w:p w:rsidR="00563BDF" w:rsidRDefault="0011259E">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563BDF">
        <w:trPr>
          <w:cantSplit/>
          <w:trHeight w:val="510"/>
          <w:jc w:val="center"/>
        </w:trPr>
        <w:tc>
          <w:tcPr>
            <w:tcW w:w="1129" w:type="dxa"/>
            <w:vAlign w:val="center"/>
          </w:tcPr>
          <w:p w:rsidR="00563BDF" w:rsidRDefault="0011259E" w:rsidP="00CF13A0">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rsidR="00563BDF" w:rsidRDefault="00563BDF">
            <w:pPr>
              <w:spacing w:line="280" w:lineRule="exact"/>
              <w:rPr>
                <w:rFonts w:ascii="黑体" w:eastAsia="黑体" w:hAnsi="黑体"/>
                <w:sz w:val="18"/>
                <w:szCs w:val="18"/>
              </w:rPr>
            </w:pPr>
          </w:p>
        </w:tc>
        <w:tc>
          <w:tcPr>
            <w:tcW w:w="4667" w:type="dxa"/>
            <w:vAlign w:val="center"/>
          </w:tcPr>
          <w:p w:rsidR="00333A66" w:rsidRDefault="00333A66" w:rsidP="00333A66">
            <w:pPr>
              <w:pStyle w:val="11"/>
              <w:spacing w:line="360" w:lineRule="auto"/>
              <w:jc w:val="center"/>
              <w:rPr>
                <w:rFonts w:ascii="黑体" w:eastAsia="黑体" w:hAnsi="黑体"/>
              </w:rPr>
            </w:pPr>
            <w:r>
              <w:rPr>
                <w:rFonts w:ascii="黑体" w:eastAsia="黑体" w:hAnsi="黑体" w:hint="eastAsia"/>
              </w:rPr>
              <w:t>第一章 设计构成基础总论</w:t>
            </w:r>
          </w:p>
          <w:p w:rsidR="00563BDF" w:rsidRDefault="00333A66" w:rsidP="00333A66">
            <w:pPr>
              <w:pStyle w:val="11"/>
              <w:spacing w:line="360" w:lineRule="auto"/>
              <w:jc w:val="center"/>
              <w:rPr>
                <w:rFonts w:ascii="黑体" w:eastAsia="黑体" w:hAnsi="黑体"/>
              </w:rPr>
            </w:pPr>
            <w:r>
              <w:rPr>
                <w:rFonts w:ascii="黑体" w:eastAsia="黑体" w:hAnsi="黑体" w:hint="eastAsia"/>
              </w:rPr>
              <w:t>第二章平面构成理论   第三章平面构成创作</w:t>
            </w:r>
          </w:p>
        </w:tc>
        <w:tc>
          <w:tcPr>
            <w:tcW w:w="1316" w:type="dxa"/>
          </w:tcPr>
          <w:p w:rsidR="00563BDF" w:rsidRDefault="0011259E" w:rsidP="00CF13A0">
            <w:pPr>
              <w:jc w:val="center"/>
              <w:rPr>
                <w:rFonts w:ascii="黑体" w:eastAsia="黑体" w:hAnsi="黑体"/>
              </w:rPr>
            </w:pPr>
            <w:r>
              <w:rPr>
                <w:rFonts w:ascii="黑体" w:eastAsia="黑体" w:hAnsi="黑体" w:hint="eastAsia"/>
                <w:sz w:val="18"/>
                <w:szCs w:val="18"/>
              </w:rPr>
              <w:t>讲授、案例、视频教学</w:t>
            </w:r>
          </w:p>
        </w:tc>
        <w:tc>
          <w:tcPr>
            <w:tcW w:w="720" w:type="dxa"/>
            <w:vAlign w:val="center"/>
          </w:tcPr>
          <w:p w:rsidR="00563BDF" w:rsidRDefault="00333A66">
            <w:pPr>
              <w:jc w:val="center"/>
              <w:rPr>
                <w:rFonts w:ascii="黑体" w:eastAsia="黑体" w:hAnsi="黑体"/>
                <w:szCs w:val="21"/>
              </w:rPr>
            </w:pPr>
            <w:r>
              <w:rPr>
                <w:rFonts w:ascii="黑体" w:eastAsia="黑体" w:hAnsi="黑体" w:hint="eastAsia"/>
                <w:szCs w:val="21"/>
              </w:rPr>
              <w:t>6</w:t>
            </w:r>
          </w:p>
        </w:tc>
        <w:tc>
          <w:tcPr>
            <w:tcW w:w="1080" w:type="dxa"/>
            <w:vAlign w:val="center"/>
          </w:tcPr>
          <w:p w:rsidR="00563BDF" w:rsidRDefault="00563BDF">
            <w:pPr>
              <w:rPr>
                <w:rFonts w:ascii="华文仿宋" w:eastAsia="华文仿宋" w:hAnsi="华文仿宋"/>
                <w:color w:val="000000"/>
                <w:szCs w:val="21"/>
              </w:rPr>
            </w:pPr>
          </w:p>
        </w:tc>
      </w:tr>
      <w:tr w:rsidR="00563BDF">
        <w:trPr>
          <w:cantSplit/>
          <w:trHeight w:val="510"/>
          <w:jc w:val="center"/>
        </w:trPr>
        <w:tc>
          <w:tcPr>
            <w:tcW w:w="1129" w:type="dxa"/>
            <w:vAlign w:val="center"/>
          </w:tcPr>
          <w:p w:rsidR="00563BDF" w:rsidRDefault="0011259E" w:rsidP="00CF13A0">
            <w:pPr>
              <w:spacing w:line="280" w:lineRule="exact"/>
              <w:jc w:val="center"/>
              <w:rPr>
                <w:rFonts w:ascii="黑体" w:eastAsia="黑体" w:hAnsi="黑体"/>
                <w:sz w:val="18"/>
                <w:szCs w:val="18"/>
              </w:rPr>
            </w:pPr>
            <w:r>
              <w:rPr>
                <w:rFonts w:ascii="黑体" w:eastAsia="黑体" w:hAnsi="黑体" w:hint="eastAsia"/>
                <w:sz w:val="18"/>
                <w:szCs w:val="18"/>
              </w:rPr>
              <w:t>2</w:t>
            </w:r>
          </w:p>
        </w:tc>
        <w:tc>
          <w:tcPr>
            <w:tcW w:w="1100" w:type="dxa"/>
            <w:vAlign w:val="center"/>
          </w:tcPr>
          <w:p w:rsidR="00563BDF" w:rsidRDefault="00563BDF">
            <w:pPr>
              <w:spacing w:line="280" w:lineRule="exact"/>
              <w:rPr>
                <w:rFonts w:ascii="黑体" w:eastAsia="黑体" w:hAnsi="黑体"/>
                <w:sz w:val="18"/>
                <w:szCs w:val="18"/>
              </w:rPr>
            </w:pPr>
          </w:p>
        </w:tc>
        <w:tc>
          <w:tcPr>
            <w:tcW w:w="4667" w:type="dxa"/>
            <w:vAlign w:val="center"/>
          </w:tcPr>
          <w:p w:rsidR="00563BDF" w:rsidRDefault="00333A66" w:rsidP="006C00CD">
            <w:pPr>
              <w:pStyle w:val="p0"/>
              <w:jc w:val="center"/>
              <w:rPr>
                <w:rFonts w:ascii="黑体" w:eastAsia="黑体" w:hAnsi="黑体"/>
                <w:sz w:val="18"/>
                <w:szCs w:val="18"/>
              </w:rPr>
            </w:pPr>
            <w:r>
              <w:rPr>
                <w:rFonts w:ascii="黑体" w:eastAsia="黑体" w:hAnsi="黑体" w:hint="eastAsia"/>
              </w:rPr>
              <w:t>第三章   平面构成创作</w:t>
            </w:r>
          </w:p>
        </w:tc>
        <w:tc>
          <w:tcPr>
            <w:tcW w:w="1316" w:type="dxa"/>
          </w:tcPr>
          <w:p w:rsidR="00563BDF" w:rsidRDefault="0011259E" w:rsidP="00CF13A0">
            <w:pPr>
              <w:jc w:val="center"/>
              <w:rPr>
                <w:rFonts w:ascii="黑体" w:eastAsia="黑体" w:hAnsi="黑体"/>
                <w:sz w:val="18"/>
                <w:szCs w:val="18"/>
              </w:rPr>
            </w:pPr>
            <w:r>
              <w:rPr>
                <w:rFonts w:ascii="黑体" w:eastAsia="黑体" w:hAnsi="黑体" w:hint="eastAsia"/>
                <w:sz w:val="18"/>
                <w:szCs w:val="18"/>
              </w:rPr>
              <w:t>讲授、案例、视频教学</w:t>
            </w:r>
          </w:p>
        </w:tc>
        <w:tc>
          <w:tcPr>
            <w:tcW w:w="720" w:type="dxa"/>
            <w:vAlign w:val="center"/>
          </w:tcPr>
          <w:p w:rsidR="00563BDF" w:rsidRDefault="00E26F94">
            <w:pPr>
              <w:jc w:val="center"/>
              <w:rPr>
                <w:rFonts w:ascii="黑体" w:eastAsia="黑体" w:hAnsi="黑体"/>
                <w:szCs w:val="21"/>
              </w:rPr>
            </w:pPr>
            <w:r>
              <w:rPr>
                <w:rFonts w:ascii="黑体" w:eastAsia="黑体" w:hAnsi="黑体" w:hint="eastAsia"/>
                <w:szCs w:val="21"/>
              </w:rPr>
              <w:t>6</w:t>
            </w:r>
          </w:p>
        </w:tc>
        <w:tc>
          <w:tcPr>
            <w:tcW w:w="1080" w:type="dxa"/>
            <w:vAlign w:val="center"/>
          </w:tcPr>
          <w:p w:rsidR="00563BDF" w:rsidRDefault="00563BDF">
            <w:pPr>
              <w:rPr>
                <w:rFonts w:ascii="华文仿宋" w:eastAsia="华文仿宋" w:hAnsi="华文仿宋"/>
                <w:color w:val="000000"/>
                <w:szCs w:val="21"/>
              </w:rPr>
            </w:pPr>
          </w:p>
        </w:tc>
      </w:tr>
      <w:tr w:rsidR="00563BDF">
        <w:trPr>
          <w:cantSplit/>
          <w:trHeight w:val="510"/>
          <w:jc w:val="center"/>
        </w:trPr>
        <w:tc>
          <w:tcPr>
            <w:tcW w:w="1129" w:type="dxa"/>
            <w:vAlign w:val="center"/>
          </w:tcPr>
          <w:p w:rsidR="00563BDF" w:rsidRDefault="0011259E">
            <w:pPr>
              <w:spacing w:line="280" w:lineRule="exact"/>
              <w:jc w:val="center"/>
              <w:rPr>
                <w:rFonts w:ascii="黑体" w:eastAsia="黑体" w:hAnsi="黑体"/>
                <w:sz w:val="18"/>
                <w:szCs w:val="18"/>
              </w:rPr>
            </w:pPr>
            <w:r>
              <w:rPr>
                <w:rFonts w:ascii="黑体" w:eastAsia="黑体" w:hAnsi="黑体" w:hint="eastAsia"/>
                <w:sz w:val="18"/>
                <w:szCs w:val="18"/>
              </w:rPr>
              <w:t>3</w:t>
            </w:r>
          </w:p>
        </w:tc>
        <w:tc>
          <w:tcPr>
            <w:tcW w:w="1100" w:type="dxa"/>
            <w:vAlign w:val="center"/>
          </w:tcPr>
          <w:p w:rsidR="00563BDF" w:rsidRDefault="00563BDF">
            <w:pPr>
              <w:spacing w:line="280" w:lineRule="exact"/>
              <w:rPr>
                <w:rFonts w:ascii="黑体" w:eastAsia="黑体" w:hAnsi="黑体"/>
                <w:sz w:val="18"/>
                <w:szCs w:val="18"/>
              </w:rPr>
            </w:pPr>
          </w:p>
        </w:tc>
        <w:tc>
          <w:tcPr>
            <w:tcW w:w="4667" w:type="dxa"/>
            <w:vAlign w:val="center"/>
          </w:tcPr>
          <w:p w:rsidR="00563BDF" w:rsidRDefault="00333A66" w:rsidP="006C00CD">
            <w:pPr>
              <w:pStyle w:val="p0"/>
              <w:jc w:val="center"/>
              <w:rPr>
                <w:rFonts w:ascii="黑体" w:eastAsia="黑体" w:hAnsi="黑体"/>
                <w:sz w:val="18"/>
                <w:szCs w:val="18"/>
              </w:rPr>
            </w:pPr>
            <w:r>
              <w:rPr>
                <w:rFonts w:ascii="黑体" w:eastAsia="黑体" w:hAnsi="黑体" w:hint="eastAsia"/>
              </w:rPr>
              <w:t>第三章   平面构成创作</w:t>
            </w:r>
          </w:p>
        </w:tc>
        <w:tc>
          <w:tcPr>
            <w:tcW w:w="1316" w:type="dxa"/>
          </w:tcPr>
          <w:p w:rsidR="00563BDF" w:rsidRDefault="0011259E" w:rsidP="00CF13A0">
            <w:pPr>
              <w:jc w:val="center"/>
              <w:rPr>
                <w:rFonts w:ascii="黑体" w:eastAsia="黑体" w:hAnsi="黑体"/>
              </w:rPr>
            </w:pPr>
            <w:r>
              <w:rPr>
                <w:rFonts w:ascii="黑体" w:eastAsia="黑体" w:hAnsi="黑体" w:hint="eastAsia"/>
                <w:sz w:val="18"/>
                <w:szCs w:val="18"/>
              </w:rPr>
              <w:t>讲授、案例、视频教学</w:t>
            </w:r>
          </w:p>
        </w:tc>
        <w:tc>
          <w:tcPr>
            <w:tcW w:w="720" w:type="dxa"/>
            <w:vAlign w:val="center"/>
          </w:tcPr>
          <w:p w:rsidR="00563BDF" w:rsidRDefault="00E26F94">
            <w:pPr>
              <w:jc w:val="center"/>
              <w:rPr>
                <w:rFonts w:ascii="黑体" w:eastAsia="黑体" w:hAnsi="黑体"/>
                <w:szCs w:val="21"/>
              </w:rPr>
            </w:pPr>
            <w:r>
              <w:rPr>
                <w:rFonts w:ascii="黑体" w:eastAsia="黑体" w:hAnsi="黑体" w:hint="eastAsia"/>
                <w:szCs w:val="21"/>
              </w:rPr>
              <w:t>6</w:t>
            </w:r>
          </w:p>
        </w:tc>
        <w:tc>
          <w:tcPr>
            <w:tcW w:w="1080" w:type="dxa"/>
            <w:vAlign w:val="center"/>
          </w:tcPr>
          <w:p w:rsidR="00563BDF" w:rsidRDefault="00563BDF">
            <w:pPr>
              <w:rPr>
                <w:rFonts w:ascii="华文仿宋" w:eastAsia="华文仿宋" w:hAnsi="华文仿宋"/>
                <w:color w:val="000000"/>
                <w:szCs w:val="21"/>
              </w:rPr>
            </w:pPr>
          </w:p>
        </w:tc>
      </w:tr>
      <w:tr w:rsidR="00E26F94" w:rsidTr="0037184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4</w:t>
            </w:r>
          </w:p>
        </w:tc>
        <w:tc>
          <w:tcPr>
            <w:tcW w:w="1100" w:type="dxa"/>
            <w:vAlign w:val="center"/>
          </w:tcPr>
          <w:p w:rsidR="00E26F94" w:rsidRDefault="00E26F94">
            <w:pPr>
              <w:spacing w:line="280" w:lineRule="exact"/>
              <w:rPr>
                <w:rFonts w:ascii="黑体" w:eastAsia="黑体" w:hAnsi="黑体"/>
                <w:sz w:val="18"/>
                <w:szCs w:val="18"/>
              </w:rPr>
            </w:pPr>
          </w:p>
        </w:tc>
        <w:tc>
          <w:tcPr>
            <w:tcW w:w="4667" w:type="dxa"/>
            <w:vAlign w:val="center"/>
          </w:tcPr>
          <w:p w:rsidR="00E26F94" w:rsidRPr="00333A66" w:rsidRDefault="00E26F94" w:rsidP="004B4465">
            <w:pPr>
              <w:pStyle w:val="p0"/>
              <w:jc w:val="center"/>
              <w:rPr>
                <w:rFonts w:ascii="黑体" w:eastAsia="黑体" w:hAnsi="黑体"/>
              </w:rPr>
            </w:pPr>
            <w:r>
              <w:rPr>
                <w:rFonts w:ascii="黑体" w:eastAsia="黑体" w:hAnsi="黑体" w:hint="eastAsia"/>
              </w:rPr>
              <w:t>第四章  色彩构成理论 第五章色彩构成创作</w:t>
            </w:r>
          </w:p>
        </w:tc>
        <w:tc>
          <w:tcPr>
            <w:tcW w:w="1316" w:type="dxa"/>
          </w:tcPr>
          <w:p w:rsidR="00E26F94" w:rsidRDefault="00E26F94" w:rsidP="00CF13A0">
            <w:pPr>
              <w:jc w:val="center"/>
              <w:rPr>
                <w:rFonts w:ascii="黑体" w:eastAsia="黑体" w:hAnsi="黑体"/>
              </w:rPr>
            </w:pPr>
            <w:r>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37184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5</w:t>
            </w:r>
          </w:p>
        </w:tc>
        <w:tc>
          <w:tcPr>
            <w:tcW w:w="1100" w:type="dxa"/>
            <w:vAlign w:val="center"/>
          </w:tcPr>
          <w:p w:rsidR="00E26F94" w:rsidRDefault="00E26F94">
            <w:pPr>
              <w:spacing w:line="280" w:lineRule="exact"/>
              <w:rPr>
                <w:rFonts w:ascii="黑体" w:eastAsia="黑体" w:hAnsi="黑体"/>
                <w:sz w:val="18"/>
                <w:szCs w:val="18"/>
              </w:rPr>
            </w:pPr>
          </w:p>
        </w:tc>
        <w:tc>
          <w:tcPr>
            <w:tcW w:w="4667" w:type="dxa"/>
            <w:vAlign w:val="center"/>
          </w:tcPr>
          <w:p w:rsidR="00E26F94" w:rsidRDefault="00E26F94" w:rsidP="006C00CD">
            <w:pPr>
              <w:pStyle w:val="p0"/>
              <w:jc w:val="center"/>
              <w:rPr>
                <w:rFonts w:ascii="黑体" w:eastAsia="黑体" w:hAnsi="黑体"/>
                <w:sz w:val="18"/>
                <w:szCs w:val="18"/>
              </w:rPr>
            </w:pPr>
            <w:r>
              <w:rPr>
                <w:rFonts w:ascii="黑体" w:eastAsia="黑体" w:hAnsi="黑体" w:hint="eastAsia"/>
              </w:rPr>
              <w:t>第五章  色彩构成创作</w:t>
            </w:r>
          </w:p>
        </w:tc>
        <w:tc>
          <w:tcPr>
            <w:tcW w:w="1316" w:type="dxa"/>
          </w:tcPr>
          <w:p w:rsidR="00E26F94" w:rsidRDefault="00E26F94" w:rsidP="00CF13A0">
            <w:pPr>
              <w:jc w:val="center"/>
              <w:rPr>
                <w:rFonts w:ascii="黑体" w:eastAsia="黑体" w:hAnsi="黑体"/>
              </w:rPr>
            </w:pPr>
            <w:r>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37184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6</w:t>
            </w:r>
          </w:p>
        </w:tc>
        <w:tc>
          <w:tcPr>
            <w:tcW w:w="1100" w:type="dxa"/>
            <w:vAlign w:val="center"/>
          </w:tcPr>
          <w:p w:rsidR="00E26F94" w:rsidRDefault="00E26F94">
            <w:pPr>
              <w:spacing w:line="280" w:lineRule="exact"/>
              <w:rPr>
                <w:rFonts w:ascii="黑体" w:eastAsia="黑体" w:hAnsi="黑体"/>
                <w:sz w:val="18"/>
                <w:szCs w:val="18"/>
              </w:rPr>
            </w:pPr>
          </w:p>
        </w:tc>
        <w:tc>
          <w:tcPr>
            <w:tcW w:w="4667" w:type="dxa"/>
            <w:tcBorders>
              <w:bottom w:val="single" w:sz="4" w:space="0" w:color="auto"/>
            </w:tcBorders>
            <w:vAlign w:val="center"/>
          </w:tcPr>
          <w:p w:rsidR="00E26F94" w:rsidRDefault="00E26F94" w:rsidP="004B4465">
            <w:pPr>
              <w:pStyle w:val="11"/>
              <w:spacing w:line="360" w:lineRule="auto"/>
              <w:jc w:val="center"/>
              <w:rPr>
                <w:rFonts w:ascii="黑体" w:eastAsia="黑体" w:hAnsi="黑体"/>
                <w:shd w:val="clear" w:color="auto" w:fill="FFFFFF"/>
              </w:rPr>
            </w:pPr>
            <w:r>
              <w:rPr>
                <w:rFonts w:ascii="黑体" w:eastAsia="黑体" w:hAnsi="黑体" w:hint="eastAsia"/>
              </w:rPr>
              <w:t>第五章  色彩构成创作</w:t>
            </w:r>
          </w:p>
        </w:tc>
        <w:tc>
          <w:tcPr>
            <w:tcW w:w="1316" w:type="dxa"/>
            <w:tcBorders>
              <w:bottom w:val="single" w:sz="4" w:space="0" w:color="auto"/>
            </w:tcBorders>
          </w:tcPr>
          <w:p w:rsidR="00E26F94" w:rsidRDefault="00E26F94" w:rsidP="00CF13A0">
            <w:pPr>
              <w:jc w:val="center"/>
              <w:rPr>
                <w:rFonts w:ascii="黑体" w:eastAsia="黑体" w:hAnsi="黑体"/>
              </w:rPr>
            </w:pPr>
            <w:r>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37184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7</w:t>
            </w:r>
          </w:p>
        </w:tc>
        <w:tc>
          <w:tcPr>
            <w:tcW w:w="1100" w:type="dxa"/>
            <w:vAlign w:val="center"/>
          </w:tcPr>
          <w:p w:rsidR="00E26F94" w:rsidRDefault="00E26F94">
            <w:pPr>
              <w:spacing w:line="280" w:lineRule="exact"/>
              <w:rPr>
                <w:rFonts w:ascii="黑体" w:eastAsia="黑体" w:hAnsi="黑体"/>
                <w:sz w:val="18"/>
                <w:szCs w:val="18"/>
              </w:rPr>
            </w:pPr>
            <w:r>
              <w:rPr>
                <w:rFonts w:ascii="黑体" w:eastAsia="黑体" w:hAnsi="黑体" w:hint="eastAsia"/>
                <w:sz w:val="18"/>
                <w:szCs w:val="18"/>
              </w:rPr>
              <w:t>1</w:t>
            </w:r>
          </w:p>
        </w:tc>
        <w:tc>
          <w:tcPr>
            <w:tcW w:w="4667" w:type="dxa"/>
            <w:tcBorders>
              <w:bottom w:val="single" w:sz="4" w:space="0" w:color="auto"/>
              <w:tl2br w:val="nil"/>
            </w:tcBorders>
            <w:vAlign w:val="center"/>
          </w:tcPr>
          <w:p w:rsidR="00E26F94" w:rsidRPr="00333A66" w:rsidRDefault="00E26F94" w:rsidP="00333A66">
            <w:pPr>
              <w:pStyle w:val="11"/>
              <w:spacing w:line="360" w:lineRule="auto"/>
              <w:jc w:val="center"/>
              <w:rPr>
                <w:rFonts w:ascii="黑体" w:eastAsia="黑体" w:hAnsi="黑体"/>
              </w:rPr>
            </w:pPr>
            <w:r>
              <w:rPr>
                <w:rFonts w:ascii="黑体" w:eastAsia="黑体" w:hAnsi="黑体" w:hint="eastAsia"/>
              </w:rPr>
              <w:t xml:space="preserve">第六章 立体构成   第七章立体构成创作  </w:t>
            </w:r>
          </w:p>
        </w:tc>
        <w:tc>
          <w:tcPr>
            <w:tcW w:w="1316" w:type="dxa"/>
            <w:tcBorders>
              <w:bottom w:val="single" w:sz="4" w:space="0" w:color="auto"/>
              <w:tl2br w:val="nil"/>
            </w:tcBorders>
          </w:tcPr>
          <w:p w:rsidR="00E26F94" w:rsidRDefault="00E26F94" w:rsidP="00CF13A0">
            <w:pPr>
              <w:jc w:val="center"/>
              <w:rPr>
                <w:rFonts w:ascii="黑体" w:eastAsia="黑体" w:hAnsi="黑体"/>
              </w:rPr>
            </w:pPr>
            <w:r>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37184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8</w:t>
            </w:r>
          </w:p>
        </w:tc>
        <w:tc>
          <w:tcPr>
            <w:tcW w:w="1100" w:type="dxa"/>
            <w:tcBorders>
              <w:right w:val="single" w:sz="4" w:space="0" w:color="auto"/>
            </w:tcBorders>
            <w:vAlign w:val="center"/>
          </w:tcPr>
          <w:p w:rsidR="00E26F94" w:rsidRDefault="00E26F94">
            <w:pPr>
              <w:spacing w:line="280" w:lineRule="exact"/>
              <w:rPr>
                <w:rFonts w:ascii="黑体" w:eastAsia="黑体" w:hAnsi="黑体"/>
                <w:sz w:val="18"/>
                <w:szCs w:val="18"/>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26F94" w:rsidRDefault="00E26F94" w:rsidP="006C00CD">
            <w:pPr>
              <w:pStyle w:val="11"/>
              <w:spacing w:line="360" w:lineRule="auto"/>
              <w:jc w:val="center"/>
              <w:rPr>
                <w:rFonts w:ascii="黑体" w:eastAsia="黑体" w:hAnsi="黑体"/>
              </w:rPr>
            </w:pPr>
            <w:r>
              <w:rPr>
                <w:rFonts w:ascii="黑体" w:eastAsia="黑体" w:hAnsi="黑体" w:hint="eastAsia"/>
              </w:rPr>
              <w:t>第七章立体构成创作   小结</w:t>
            </w:r>
          </w:p>
        </w:tc>
        <w:tc>
          <w:tcPr>
            <w:tcW w:w="1316" w:type="dxa"/>
            <w:tcBorders>
              <w:left w:val="single" w:sz="4" w:space="0" w:color="auto"/>
              <w:tl2br w:val="nil"/>
            </w:tcBorders>
          </w:tcPr>
          <w:p w:rsidR="00E26F94" w:rsidRDefault="00E26F94" w:rsidP="00CF13A0">
            <w:pPr>
              <w:jc w:val="center"/>
              <w:rPr>
                <w:rFonts w:ascii="黑体" w:eastAsia="黑体" w:hAnsi="黑体"/>
              </w:rPr>
            </w:pPr>
            <w:r>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49453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9</w:t>
            </w:r>
          </w:p>
        </w:tc>
        <w:tc>
          <w:tcPr>
            <w:tcW w:w="1100" w:type="dxa"/>
            <w:tcBorders>
              <w:right w:val="single" w:sz="4" w:space="0" w:color="auto"/>
            </w:tcBorders>
            <w:vAlign w:val="center"/>
          </w:tcPr>
          <w:p w:rsidR="00E26F94" w:rsidRDefault="00E26F94">
            <w:pPr>
              <w:spacing w:line="280" w:lineRule="exact"/>
              <w:rPr>
                <w:rFonts w:ascii="黑体" w:eastAsia="黑体" w:hAnsi="黑体"/>
                <w:sz w:val="18"/>
                <w:szCs w:val="18"/>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26F94" w:rsidRDefault="00E26F94" w:rsidP="00333A66">
            <w:pPr>
              <w:pStyle w:val="11"/>
              <w:spacing w:line="360" w:lineRule="auto"/>
              <w:jc w:val="center"/>
              <w:rPr>
                <w:rFonts w:ascii="黑体" w:eastAsia="黑体" w:hAnsi="黑体"/>
              </w:rPr>
            </w:pPr>
            <w:r>
              <w:rPr>
                <w:rFonts w:ascii="黑体" w:eastAsia="黑体" w:hAnsi="黑体" w:hint="eastAsia"/>
              </w:rPr>
              <w:t>第一章 素描的基础知识、学习方法艺术表现、方法步骤第五章   几何素描写生</w:t>
            </w:r>
            <w:r w:rsidR="0089003A">
              <w:rPr>
                <w:rFonts w:ascii="黑体" w:eastAsia="黑体" w:hAnsi="黑体" w:hint="eastAsia"/>
              </w:rPr>
              <w:t>创作</w:t>
            </w:r>
          </w:p>
        </w:tc>
        <w:tc>
          <w:tcPr>
            <w:tcW w:w="1316" w:type="dxa"/>
            <w:tcBorders>
              <w:left w:val="single" w:sz="4" w:space="0" w:color="auto"/>
              <w:tl2br w:val="nil"/>
            </w:tcBorders>
          </w:tcPr>
          <w:p w:rsidR="00E26F94" w:rsidRDefault="00E26F94" w:rsidP="00CF13A0">
            <w:pPr>
              <w:jc w:val="center"/>
            </w:pPr>
            <w:r w:rsidRPr="00081511">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49453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10</w:t>
            </w:r>
          </w:p>
        </w:tc>
        <w:tc>
          <w:tcPr>
            <w:tcW w:w="1100" w:type="dxa"/>
            <w:tcBorders>
              <w:right w:val="single" w:sz="4" w:space="0" w:color="auto"/>
            </w:tcBorders>
            <w:vAlign w:val="center"/>
          </w:tcPr>
          <w:p w:rsidR="00E26F94" w:rsidRDefault="00E26F94">
            <w:pPr>
              <w:spacing w:line="280" w:lineRule="exact"/>
              <w:rPr>
                <w:rFonts w:ascii="黑体" w:eastAsia="黑体" w:hAnsi="黑体"/>
                <w:sz w:val="18"/>
                <w:szCs w:val="18"/>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26F94" w:rsidRDefault="00E26F94" w:rsidP="00E26F94">
            <w:pPr>
              <w:pStyle w:val="11"/>
              <w:spacing w:line="360" w:lineRule="auto"/>
              <w:jc w:val="center"/>
              <w:rPr>
                <w:rFonts w:ascii="黑体" w:eastAsia="黑体" w:hAnsi="黑体"/>
              </w:rPr>
            </w:pPr>
            <w:r>
              <w:rPr>
                <w:rFonts w:ascii="黑体" w:eastAsia="黑体" w:hAnsi="黑体" w:hint="eastAsia"/>
              </w:rPr>
              <w:t>第五章 几何素描写生</w:t>
            </w:r>
            <w:r w:rsidR="0089003A">
              <w:rPr>
                <w:rFonts w:ascii="黑体" w:eastAsia="黑体" w:hAnsi="黑体" w:hint="eastAsia"/>
              </w:rPr>
              <w:t>创作</w:t>
            </w:r>
          </w:p>
        </w:tc>
        <w:tc>
          <w:tcPr>
            <w:tcW w:w="1316" w:type="dxa"/>
            <w:tcBorders>
              <w:left w:val="single" w:sz="4" w:space="0" w:color="auto"/>
              <w:tl2br w:val="nil"/>
            </w:tcBorders>
          </w:tcPr>
          <w:p w:rsidR="00E26F94" w:rsidRDefault="00E26F94" w:rsidP="00CF13A0">
            <w:pPr>
              <w:jc w:val="center"/>
            </w:pPr>
            <w:r w:rsidRPr="00081511">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49453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11</w:t>
            </w:r>
          </w:p>
        </w:tc>
        <w:tc>
          <w:tcPr>
            <w:tcW w:w="1100" w:type="dxa"/>
            <w:tcBorders>
              <w:right w:val="single" w:sz="4" w:space="0" w:color="auto"/>
            </w:tcBorders>
            <w:vAlign w:val="center"/>
          </w:tcPr>
          <w:p w:rsidR="00E26F94" w:rsidRDefault="00E26F94">
            <w:pPr>
              <w:spacing w:line="280" w:lineRule="exact"/>
              <w:rPr>
                <w:rFonts w:ascii="黑体" w:eastAsia="黑体" w:hAnsi="黑体"/>
                <w:sz w:val="18"/>
                <w:szCs w:val="18"/>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26F94" w:rsidRPr="006C00CD" w:rsidRDefault="00E26F94" w:rsidP="006C00CD">
            <w:pPr>
              <w:pStyle w:val="11"/>
              <w:spacing w:line="360" w:lineRule="auto"/>
              <w:jc w:val="center"/>
              <w:rPr>
                <w:rFonts w:ascii="黑体" w:eastAsia="黑体" w:hAnsi="黑体"/>
              </w:rPr>
            </w:pPr>
            <w:r>
              <w:rPr>
                <w:rFonts w:ascii="黑体" w:eastAsia="黑体" w:hAnsi="黑体" w:hint="eastAsia"/>
              </w:rPr>
              <w:t>第六章 静物素描写生</w:t>
            </w:r>
            <w:r w:rsidR="0089003A">
              <w:rPr>
                <w:rFonts w:ascii="黑体" w:eastAsia="黑体" w:hAnsi="黑体" w:hint="eastAsia"/>
              </w:rPr>
              <w:t>创作</w:t>
            </w:r>
          </w:p>
        </w:tc>
        <w:tc>
          <w:tcPr>
            <w:tcW w:w="1316" w:type="dxa"/>
            <w:tcBorders>
              <w:left w:val="single" w:sz="4" w:space="0" w:color="auto"/>
              <w:tl2br w:val="nil"/>
            </w:tcBorders>
          </w:tcPr>
          <w:p w:rsidR="00E26F94" w:rsidRDefault="00E26F94" w:rsidP="00CF13A0">
            <w:pPr>
              <w:jc w:val="center"/>
            </w:pPr>
            <w:r w:rsidRPr="00081511">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49453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12</w:t>
            </w:r>
          </w:p>
        </w:tc>
        <w:tc>
          <w:tcPr>
            <w:tcW w:w="1100" w:type="dxa"/>
            <w:tcBorders>
              <w:right w:val="single" w:sz="4" w:space="0" w:color="auto"/>
            </w:tcBorders>
            <w:vAlign w:val="center"/>
          </w:tcPr>
          <w:p w:rsidR="00E26F94" w:rsidRDefault="00E26F94">
            <w:pPr>
              <w:spacing w:line="280" w:lineRule="exact"/>
              <w:rPr>
                <w:rFonts w:ascii="黑体" w:eastAsia="黑体" w:hAnsi="黑体"/>
                <w:sz w:val="18"/>
                <w:szCs w:val="18"/>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26F94" w:rsidRDefault="00E26F94" w:rsidP="006C00CD">
            <w:pPr>
              <w:pStyle w:val="11"/>
              <w:spacing w:line="360" w:lineRule="auto"/>
              <w:jc w:val="center"/>
              <w:rPr>
                <w:rFonts w:ascii="黑体" w:eastAsia="黑体" w:hAnsi="黑体"/>
              </w:rPr>
            </w:pPr>
            <w:r>
              <w:rPr>
                <w:rFonts w:ascii="黑体" w:eastAsia="黑体" w:hAnsi="黑体" w:hint="eastAsia"/>
              </w:rPr>
              <w:t>第七章  石膏像素描写生</w:t>
            </w:r>
            <w:r w:rsidR="0089003A">
              <w:rPr>
                <w:rFonts w:ascii="黑体" w:eastAsia="黑体" w:hAnsi="黑体" w:hint="eastAsia"/>
              </w:rPr>
              <w:t>创作</w:t>
            </w:r>
          </w:p>
        </w:tc>
        <w:tc>
          <w:tcPr>
            <w:tcW w:w="1316" w:type="dxa"/>
            <w:tcBorders>
              <w:left w:val="single" w:sz="4" w:space="0" w:color="auto"/>
              <w:tl2br w:val="nil"/>
            </w:tcBorders>
          </w:tcPr>
          <w:p w:rsidR="00E26F94" w:rsidRDefault="00E26F94" w:rsidP="00CF13A0">
            <w:pPr>
              <w:jc w:val="center"/>
            </w:pPr>
            <w:r w:rsidRPr="00081511">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49453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13</w:t>
            </w:r>
          </w:p>
        </w:tc>
        <w:tc>
          <w:tcPr>
            <w:tcW w:w="1100" w:type="dxa"/>
            <w:tcBorders>
              <w:right w:val="single" w:sz="4" w:space="0" w:color="auto"/>
            </w:tcBorders>
            <w:vAlign w:val="center"/>
          </w:tcPr>
          <w:p w:rsidR="00E26F94" w:rsidRDefault="00E26F94">
            <w:pPr>
              <w:spacing w:line="280" w:lineRule="exact"/>
              <w:rPr>
                <w:rFonts w:ascii="黑体" w:eastAsia="黑体" w:hAnsi="黑体"/>
                <w:sz w:val="18"/>
                <w:szCs w:val="18"/>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26F94" w:rsidRDefault="00E26F94" w:rsidP="006C00CD">
            <w:pPr>
              <w:pStyle w:val="11"/>
              <w:spacing w:line="360" w:lineRule="auto"/>
              <w:jc w:val="center"/>
              <w:rPr>
                <w:rFonts w:ascii="黑体" w:eastAsia="黑体" w:hAnsi="黑体"/>
              </w:rPr>
            </w:pPr>
            <w:r>
              <w:rPr>
                <w:rFonts w:ascii="黑体" w:eastAsia="黑体" w:hAnsi="黑体" w:hint="eastAsia"/>
              </w:rPr>
              <w:t>第七章  石膏像素描写生</w:t>
            </w:r>
            <w:r w:rsidR="0089003A">
              <w:rPr>
                <w:rFonts w:ascii="黑体" w:eastAsia="黑体" w:hAnsi="黑体" w:hint="eastAsia"/>
              </w:rPr>
              <w:t>创作</w:t>
            </w:r>
          </w:p>
        </w:tc>
        <w:tc>
          <w:tcPr>
            <w:tcW w:w="1316" w:type="dxa"/>
            <w:tcBorders>
              <w:left w:val="single" w:sz="4" w:space="0" w:color="auto"/>
              <w:tl2br w:val="nil"/>
            </w:tcBorders>
          </w:tcPr>
          <w:p w:rsidR="00E26F94" w:rsidRDefault="00E26F94" w:rsidP="00CF13A0">
            <w:pPr>
              <w:jc w:val="center"/>
            </w:pPr>
            <w:r w:rsidRPr="00081511">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49453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14</w:t>
            </w:r>
          </w:p>
        </w:tc>
        <w:tc>
          <w:tcPr>
            <w:tcW w:w="1100" w:type="dxa"/>
            <w:tcBorders>
              <w:right w:val="single" w:sz="4" w:space="0" w:color="auto"/>
            </w:tcBorders>
            <w:vAlign w:val="center"/>
          </w:tcPr>
          <w:p w:rsidR="00E26F94" w:rsidRDefault="00E26F94">
            <w:pPr>
              <w:spacing w:line="280" w:lineRule="exact"/>
              <w:rPr>
                <w:rFonts w:ascii="黑体" w:eastAsia="黑体" w:hAnsi="黑体"/>
                <w:sz w:val="18"/>
                <w:szCs w:val="18"/>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26F94" w:rsidRDefault="00E26F94" w:rsidP="00E26F94">
            <w:pPr>
              <w:pStyle w:val="11"/>
              <w:spacing w:line="360" w:lineRule="auto"/>
              <w:jc w:val="center"/>
              <w:rPr>
                <w:rFonts w:ascii="黑体" w:eastAsia="黑体" w:hAnsi="黑体"/>
              </w:rPr>
            </w:pPr>
            <w:r>
              <w:rPr>
                <w:rFonts w:ascii="黑体" w:eastAsia="黑体" w:hAnsi="黑体" w:hint="eastAsia"/>
              </w:rPr>
              <w:t>第八章 色彩常识、水粉写生方法与步骤</w:t>
            </w:r>
          </w:p>
          <w:p w:rsidR="00E26F94" w:rsidRPr="00E26F94" w:rsidRDefault="00E26F94" w:rsidP="00E26F94">
            <w:pPr>
              <w:pStyle w:val="11"/>
              <w:spacing w:line="360" w:lineRule="auto"/>
              <w:jc w:val="center"/>
              <w:rPr>
                <w:rFonts w:ascii="黑体" w:eastAsia="黑体" w:hAnsi="黑体"/>
              </w:rPr>
            </w:pPr>
            <w:r>
              <w:rPr>
                <w:rFonts w:ascii="黑体" w:eastAsia="黑体" w:hAnsi="黑体" w:hint="eastAsia"/>
              </w:rPr>
              <w:t>第九章 水粉静物写生</w:t>
            </w:r>
            <w:r w:rsidR="0089003A">
              <w:rPr>
                <w:rFonts w:ascii="黑体" w:eastAsia="黑体" w:hAnsi="黑体" w:hint="eastAsia"/>
              </w:rPr>
              <w:t>创作</w:t>
            </w:r>
          </w:p>
        </w:tc>
        <w:tc>
          <w:tcPr>
            <w:tcW w:w="1316" w:type="dxa"/>
            <w:tcBorders>
              <w:left w:val="single" w:sz="4" w:space="0" w:color="auto"/>
              <w:tl2br w:val="nil"/>
            </w:tcBorders>
          </w:tcPr>
          <w:p w:rsidR="00E26F94" w:rsidRDefault="00E26F94" w:rsidP="00CF13A0">
            <w:pPr>
              <w:jc w:val="center"/>
            </w:pPr>
            <w:r w:rsidRPr="00081511">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49453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15</w:t>
            </w:r>
          </w:p>
        </w:tc>
        <w:tc>
          <w:tcPr>
            <w:tcW w:w="1100" w:type="dxa"/>
            <w:tcBorders>
              <w:right w:val="single" w:sz="4" w:space="0" w:color="auto"/>
            </w:tcBorders>
            <w:vAlign w:val="center"/>
          </w:tcPr>
          <w:p w:rsidR="00E26F94" w:rsidRDefault="00E26F94">
            <w:pPr>
              <w:spacing w:line="280" w:lineRule="exact"/>
              <w:rPr>
                <w:rFonts w:ascii="黑体" w:eastAsia="黑体" w:hAnsi="黑体"/>
                <w:sz w:val="18"/>
                <w:szCs w:val="18"/>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26F94" w:rsidRDefault="00E26F94" w:rsidP="006C00CD">
            <w:pPr>
              <w:pStyle w:val="11"/>
              <w:spacing w:line="360" w:lineRule="auto"/>
              <w:jc w:val="center"/>
              <w:rPr>
                <w:rFonts w:ascii="黑体" w:eastAsia="黑体" w:hAnsi="黑体"/>
              </w:rPr>
            </w:pPr>
            <w:r>
              <w:rPr>
                <w:rFonts w:ascii="黑体" w:eastAsia="黑体" w:hAnsi="黑体" w:hint="eastAsia"/>
              </w:rPr>
              <w:t>第十章  水粉静物写生</w:t>
            </w:r>
            <w:r w:rsidR="0089003A">
              <w:rPr>
                <w:rFonts w:ascii="黑体" w:eastAsia="黑体" w:hAnsi="黑体" w:hint="eastAsia"/>
              </w:rPr>
              <w:t>创作</w:t>
            </w:r>
          </w:p>
        </w:tc>
        <w:tc>
          <w:tcPr>
            <w:tcW w:w="1316" w:type="dxa"/>
            <w:tcBorders>
              <w:left w:val="single" w:sz="4" w:space="0" w:color="auto"/>
              <w:tl2br w:val="nil"/>
            </w:tcBorders>
          </w:tcPr>
          <w:p w:rsidR="00E26F94" w:rsidRDefault="00E26F94" w:rsidP="00CF13A0">
            <w:pPr>
              <w:jc w:val="center"/>
            </w:pPr>
            <w:r w:rsidRPr="00081511">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r w:rsidR="00E26F94" w:rsidTr="00494534">
        <w:trPr>
          <w:cantSplit/>
          <w:trHeight w:val="510"/>
          <w:jc w:val="center"/>
        </w:trPr>
        <w:tc>
          <w:tcPr>
            <w:tcW w:w="1129" w:type="dxa"/>
            <w:vAlign w:val="center"/>
          </w:tcPr>
          <w:p w:rsidR="00E26F94" w:rsidRDefault="00E26F94">
            <w:pPr>
              <w:spacing w:line="280" w:lineRule="exact"/>
              <w:jc w:val="center"/>
              <w:rPr>
                <w:rFonts w:ascii="黑体" w:eastAsia="黑体" w:hAnsi="黑体"/>
                <w:sz w:val="18"/>
                <w:szCs w:val="18"/>
              </w:rPr>
            </w:pPr>
            <w:r>
              <w:rPr>
                <w:rFonts w:ascii="黑体" w:eastAsia="黑体" w:hAnsi="黑体" w:hint="eastAsia"/>
                <w:sz w:val="18"/>
                <w:szCs w:val="18"/>
              </w:rPr>
              <w:t>16</w:t>
            </w:r>
          </w:p>
        </w:tc>
        <w:tc>
          <w:tcPr>
            <w:tcW w:w="1100" w:type="dxa"/>
            <w:tcBorders>
              <w:right w:val="single" w:sz="4" w:space="0" w:color="auto"/>
            </w:tcBorders>
            <w:vAlign w:val="center"/>
          </w:tcPr>
          <w:p w:rsidR="00E26F94" w:rsidRDefault="00E26F94">
            <w:pPr>
              <w:spacing w:line="280" w:lineRule="exact"/>
              <w:rPr>
                <w:rFonts w:ascii="黑体" w:eastAsia="黑体" w:hAnsi="黑体"/>
                <w:sz w:val="18"/>
                <w:szCs w:val="18"/>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26F94" w:rsidRDefault="00E26F94" w:rsidP="006C00CD">
            <w:pPr>
              <w:pStyle w:val="11"/>
              <w:spacing w:line="360" w:lineRule="auto"/>
              <w:jc w:val="center"/>
              <w:rPr>
                <w:rFonts w:ascii="黑体" w:eastAsia="黑体" w:hAnsi="黑体"/>
              </w:rPr>
            </w:pPr>
            <w:r>
              <w:rPr>
                <w:rFonts w:ascii="黑体" w:eastAsia="黑体" w:hAnsi="黑体" w:hint="eastAsia"/>
              </w:rPr>
              <w:t>第十章  水粉风景写生</w:t>
            </w:r>
            <w:r w:rsidR="0089003A">
              <w:rPr>
                <w:rFonts w:ascii="黑体" w:eastAsia="黑体" w:hAnsi="黑体" w:hint="eastAsia"/>
              </w:rPr>
              <w:t>创作</w:t>
            </w:r>
            <w:r>
              <w:rPr>
                <w:rFonts w:ascii="黑体" w:eastAsia="黑体" w:hAnsi="黑体" w:hint="eastAsia"/>
              </w:rPr>
              <w:t>（校内）、小结</w:t>
            </w:r>
          </w:p>
        </w:tc>
        <w:tc>
          <w:tcPr>
            <w:tcW w:w="1316" w:type="dxa"/>
            <w:tcBorders>
              <w:left w:val="single" w:sz="4" w:space="0" w:color="auto"/>
              <w:tl2br w:val="nil"/>
            </w:tcBorders>
          </w:tcPr>
          <w:p w:rsidR="00E26F94" w:rsidRDefault="00E26F94" w:rsidP="00CF13A0">
            <w:pPr>
              <w:jc w:val="center"/>
            </w:pPr>
            <w:r w:rsidRPr="00081511">
              <w:rPr>
                <w:rFonts w:ascii="黑体" w:eastAsia="黑体" w:hAnsi="黑体" w:hint="eastAsia"/>
                <w:sz w:val="18"/>
                <w:szCs w:val="18"/>
              </w:rPr>
              <w:t>讲授、案例、视频教学</w:t>
            </w:r>
          </w:p>
        </w:tc>
        <w:tc>
          <w:tcPr>
            <w:tcW w:w="720" w:type="dxa"/>
          </w:tcPr>
          <w:p w:rsidR="00E26F94" w:rsidRDefault="00E26F94">
            <w:r>
              <w:rPr>
                <w:rFonts w:ascii="黑体" w:eastAsia="黑体" w:hAnsi="黑体" w:hint="eastAsia"/>
                <w:szCs w:val="21"/>
              </w:rPr>
              <w:t xml:space="preserve">  </w:t>
            </w:r>
            <w:r w:rsidRPr="00747917">
              <w:rPr>
                <w:rFonts w:ascii="黑体" w:eastAsia="黑体" w:hAnsi="黑体" w:hint="eastAsia"/>
                <w:szCs w:val="21"/>
              </w:rPr>
              <w:t>6</w:t>
            </w:r>
          </w:p>
        </w:tc>
        <w:tc>
          <w:tcPr>
            <w:tcW w:w="1080" w:type="dxa"/>
            <w:vAlign w:val="center"/>
          </w:tcPr>
          <w:p w:rsidR="00E26F94" w:rsidRDefault="00E26F94">
            <w:pPr>
              <w:rPr>
                <w:rFonts w:ascii="华文仿宋" w:eastAsia="华文仿宋" w:hAnsi="华文仿宋"/>
                <w:color w:val="000000"/>
                <w:szCs w:val="21"/>
              </w:rPr>
            </w:pPr>
          </w:p>
        </w:tc>
      </w:tr>
    </w:tbl>
    <w:p w:rsidR="00563BDF" w:rsidRDefault="00563BDF">
      <w:pPr>
        <w:widowControl/>
        <w:tabs>
          <w:tab w:val="left" w:pos="284"/>
        </w:tabs>
        <w:spacing w:line="360" w:lineRule="auto"/>
        <w:jc w:val="left"/>
        <w:rPr>
          <w:rFonts w:ascii="仿宋_GB2312" w:eastAsia="仿宋_GB2312" w:hAnsi="宋体" w:cs="宋体"/>
          <w:kern w:val="0"/>
          <w:sz w:val="28"/>
          <w:szCs w:val="28"/>
        </w:rPr>
      </w:pPr>
    </w:p>
    <w:p w:rsidR="00650C91" w:rsidRDefault="00650C91">
      <w:pPr>
        <w:widowControl/>
        <w:tabs>
          <w:tab w:val="left" w:pos="284"/>
        </w:tabs>
        <w:spacing w:line="360" w:lineRule="auto"/>
        <w:jc w:val="left"/>
        <w:rPr>
          <w:rFonts w:ascii="仿宋_GB2312" w:eastAsia="仿宋_GB2312" w:hAnsi="宋体" w:cs="宋体"/>
          <w:kern w:val="0"/>
          <w:sz w:val="28"/>
          <w:szCs w:val="28"/>
        </w:rPr>
      </w:pPr>
    </w:p>
    <w:p w:rsidR="00650C91" w:rsidRDefault="00650C91">
      <w:pPr>
        <w:widowControl/>
        <w:tabs>
          <w:tab w:val="left" w:pos="284"/>
        </w:tabs>
        <w:spacing w:line="360" w:lineRule="auto"/>
        <w:jc w:val="left"/>
        <w:rPr>
          <w:rFonts w:ascii="仿宋_GB2312" w:eastAsia="仿宋_GB2312" w:hAnsi="宋体" w:cs="宋体"/>
          <w:kern w:val="0"/>
          <w:sz w:val="28"/>
          <w:szCs w:val="28"/>
        </w:rPr>
      </w:pPr>
    </w:p>
    <w:p w:rsidR="00563BDF" w:rsidRDefault="0011259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563BDF">
        <w:trPr>
          <w:trHeight w:val="483"/>
          <w:jc w:val="center"/>
        </w:trPr>
        <w:tc>
          <w:tcPr>
            <w:tcW w:w="1496" w:type="dxa"/>
            <w:vMerge w:val="restart"/>
            <w:tcBorders>
              <w:left w:val="single" w:sz="4" w:space="0" w:color="auto"/>
            </w:tcBorders>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教学方法</w:t>
            </w:r>
          </w:p>
          <w:p w:rsidR="00563BDF" w:rsidRDefault="0011259E">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563BDF" w:rsidRDefault="0011259E">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563BDF" w:rsidRDefault="0011259E">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563BDF" w:rsidRDefault="0011259E">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563BDF" w:rsidRDefault="0011259E">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563BDF" w:rsidRDefault="0011259E">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563BDF" w:rsidRDefault="0011259E">
            <w:pPr>
              <w:jc w:val="center"/>
              <w:rPr>
                <w:rFonts w:ascii="华文仿宋" w:eastAsia="华文仿宋" w:hAnsi="华文仿宋"/>
              </w:rPr>
            </w:pPr>
            <w:r>
              <w:rPr>
                <w:rFonts w:ascii="华文仿宋" w:eastAsia="华文仿宋" w:hAnsi="华文仿宋" w:hint="eastAsia"/>
              </w:rPr>
              <w:t>%</w:t>
            </w:r>
          </w:p>
        </w:tc>
      </w:tr>
      <w:tr w:rsidR="00563BDF">
        <w:trPr>
          <w:trHeight w:val="258"/>
          <w:jc w:val="center"/>
        </w:trPr>
        <w:tc>
          <w:tcPr>
            <w:tcW w:w="1496" w:type="dxa"/>
            <w:vMerge/>
            <w:tcBorders>
              <w:left w:val="single" w:sz="4" w:space="0" w:color="auto"/>
            </w:tcBorders>
            <w:vAlign w:val="center"/>
          </w:tcPr>
          <w:p w:rsidR="00563BDF" w:rsidRDefault="00563BDF">
            <w:pPr>
              <w:spacing w:line="280" w:lineRule="exact"/>
              <w:jc w:val="center"/>
              <w:rPr>
                <w:rFonts w:ascii="华文仿宋" w:eastAsia="华文仿宋" w:hAnsi="华文仿宋"/>
                <w:sz w:val="28"/>
                <w:szCs w:val="28"/>
                <w:lang w:eastAsia="zh-TW"/>
              </w:rPr>
            </w:pPr>
          </w:p>
        </w:tc>
        <w:tc>
          <w:tcPr>
            <w:tcW w:w="1797" w:type="dxa"/>
            <w:vAlign w:val="center"/>
          </w:tcPr>
          <w:p w:rsidR="00563BDF" w:rsidRDefault="0011259E">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30</w:t>
            </w:r>
          </w:p>
        </w:tc>
        <w:tc>
          <w:tcPr>
            <w:tcW w:w="1909"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563BDF" w:rsidRDefault="0009036C">
            <w:pPr>
              <w:spacing w:line="280" w:lineRule="exact"/>
              <w:rPr>
                <w:rFonts w:ascii="华文仿宋" w:eastAsia="华文仿宋" w:hAnsi="华文仿宋"/>
              </w:rPr>
            </w:pPr>
            <w:r>
              <w:rPr>
                <w:rFonts w:ascii="华文仿宋" w:eastAsia="华文仿宋" w:hAnsi="华文仿宋" w:hint="eastAsia"/>
              </w:rPr>
              <w:t>20</w:t>
            </w:r>
          </w:p>
        </w:tc>
      </w:tr>
      <w:tr w:rsidR="00563BDF">
        <w:trPr>
          <w:trHeight w:val="279"/>
          <w:jc w:val="center"/>
        </w:trPr>
        <w:tc>
          <w:tcPr>
            <w:tcW w:w="1496" w:type="dxa"/>
            <w:vMerge/>
            <w:tcBorders>
              <w:left w:val="single" w:sz="4" w:space="0" w:color="auto"/>
            </w:tcBorders>
            <w:vAlign w:val="center"/>
          </w:tcPr>
          <w:p w:rsidR="00563BDF" w:rsidRDefault="00563BDF">
            <w:pPr>
              <w:spacing w:line="280" w:lineRule="exact"/>
              <w:jc w:val="center"/>
              <w:rPr>
                <w:rFonts w:ascii="华文仿宋" w:eastAsia="华文仿宋" w:hAnsi="华文仿宋"/>
                <w:sz w:val="28"/>
                <w:szCs w:val="28"/>
                <w:lang w:eastAsia="zh-TW"/>
              </w:rPr>
            </w:pPr>
          </w:p>
        </w:tc>
        <w:tc>
          <w:tcPr>
            <w:tcW w:w="1797" w:type="dxa"/>
            <w:vAlign w:val="center"/>
          </w:tcPr>
          <w:p w:rsidR="00563BDF" w:rsidRDefault="0011259E">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563BDF" w:rsidRDefault="0011259E">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0</w:t>
            </w:r>
          </w:p>
        </w:tc>
      </w:tr>
      <w:tr w:rsidR="00563BDF">
        <w:trPr>
          <w:trHeight w:val="245"/>
          <w:jc w:val="center"/>
        </w:trPr>
        <w:tc>
          <w:tcPr>
            <w:tcW w:w="1496" w:type="dxa"/>
            <w:vMerge/>
            <w:tcBorders>
              <w:left w:val="single" w:sz="4" w:space="0" w:color="auto"/>
            </w:tcBorders>
            <w:vAlign w:val="center"/>
          </w:tcPr>
          <w:p w:rsidR="00563BDF" w:rsidRDefault="00563BDF">
            <w:pPr>
              <w:spacing w:line="280" w:lineRule="exact"/>
              <w:jc w:val="center"/>
              <w:rPr>
                <w:rFonts w:ascii="华文仿宋" w:eastAsia="华文仿宋" w:hAnsi="华文仿宋"/>
                <w:sz w:val="28"/>
                <w:szCs w:val="28"/>
                <w:lang w:eastAsia="zh-TW"/>
              </w:rPr>
            </w:pPr>
          </w:p>
        </w:tc>
        <w:tc>
          <w:tcPr>
            <w:tcW w:w="1797"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563BDF" w:rsidRDefault="00A405BB">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0</w:t>
            </w:r>
          </w:p>
        </w:tc>
      </w:tr>
      <w:tr w:rsidR="00563BDF">
        <w:trPr>
          <w:trHeight w:val="245"/>
          <w:jc w:val="center"/>
        </w:trPr>
        <w:tc>
          <w:tcPr>
            <w:tcW w:w="1496" w:type="dxa"/>
            <w:vMerge/>
            <w:tcBorders>
              <w:left w:val="single" w:sz="4" w:space="0" w:color="auto"/>
            </w:tcBorders>
            <w:vAlign w:val="center"/>
          </w:tcPr>
          <w:p w:rsidR="00563BDF" w:rsidRDefault="00563BDF">
            <w:pPr>
              <w:spacing w:line="280" w:lineRule="exact"/>
              <w:jc w:val="center"/>
              <w:rPr>
                <w:rFonts w:ascii="华文仿宋" w:eastAsia="华文仿宋" w:hAnsi="华文仿宋"/>
                <w:sz w:val="28"/>
                <w:szCs w:val="28"/>
                <w:lang w:eastAsia="zh-TW"/>
              </w:rPr>
            </w:pPr>
          </w:p>
        </w:tc>
        <w:tc>
          <w:tcPr>
            <w:tcW w:w="1797" w:type="dxa"/>
            <w:vAlign w:val="center"/>
          </w:tcPr>
          <w:p w:rsidR="00563BDF" w:rsidRDefault="0011259E">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563BDF" w:rsidRDefault="00A405BB">
            <w:pPr>
              <w:spacing w:line="280" w:lineRule="exact"/>
              <w:rPr>
                <w:rFonts w:ascii="华文仿宋" w:eastAsia="华文仿宋" w:hAnsi="华文仿宋"/>
              </w:rPr>
            </w:pPr>
            <w:r>
              <w:rPr>
                <w:rFonts w:ascii="华文仿宋" w:eastAsia="华文仿宋" w:hAnsi="华文仿宋" w:hint="eastAsia"/>
              </w:rPr>
              <w:t>5</w:t>
            </w:r>
            <w:r w:rsidR="0011259E">
              <w:rPr>
                <w:rFonts w:ascii="华文仿宋" w:eastAsia="华文仿宋" w:hAnsi="华文仿宋" w:hint="eastAsia"/>
              </w:rPr>
              <w:t>0</w:t>
            </w:r>
          </w:p>
        </w:tc>
        <w:tc>
          <w:tcPr>
            <w:tcW w:w="1909"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563BDF" w:rsidRDefault="0011259E">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563BDF" w:rsidRDefault="0011259E">
            <w:pPr>
              <w:spacing w:line="280" w:lineRule="exact"/>
              <w:rPr>
                <w:rFonts w:ascii="华文仿宋" w:eastAsia="华文仿宋" w:hAnsi="华文仿宋"/>
              </w:rPr>
            </w:pPr>
            <w:r>
              <w:rPr>
                <w:rFonts w:ascii="华文仿宋" w:eastAsia="华文仿宋" w:hAnsi="华文仿宋" w:hint="eastAsia"/>
              </w:rPr>
              <w:t>0</w:t>
            </w:r>
          </w:p>
        </w:tc>
      </w:tr>
      <w:tr w:rsidR="00563BDF">
        <w:trPr>
          <w:trHeight w:val="245"/>
          <w:jc w:val="center"/>
        </w:trPr>
        <w:tc>
          <w:tcPr>
            <w:tcW w:w="1496" w:type="dxa"/>
            <w:vMerge/>
            <w:tcBorders>
              <w:left w:val="single" w:sz="4" w:space="0" w:color="auto"/>
            </w:tcBorders>
            <w:vAlign w:val="center"/>
          </w:tcPr>
          <w:p w:rsidR="00563BDF" w:rsidRDefault="00563BDF">
            <w:pPr>
              <w:spacing w:line="280" w:lineRule="exact"/>
              <w:jc w:val="center"/>
              <w:rPr>
                <w:rFonts w:ascii="华文仿宋" w:eastAsia="华文仿宋" w:hAnsi="华文仿宋"/>
                <w:sz w:val="28"/>
                <w:szCs w:val="28"/>
                <w:lang w:eastAsia="zh-TW"/>
              </w:rPr>
            </w:pPr>
          </w:p>
        </w:tc>
        <w:tc>
          <w:tcPr>
            <w:tcW w:w="1797" w:type="dxa"/>
            <w:vAlign w:val="center"/>
          </w:tcPr>
          <w:p w:rsidR="00563BDF" w:rsidRDefault="00563BDF">
            <w:pPr>
              <w:spacing w:line="280" w:lineRule="exact"/>
              <w:rPr>
                <w:rFonts w:ascii="华文仿宋" w:eastAsia="华文仿宋" w:hAnsi="华文仿宋"/>
                <w:lang w:eastAsia="zh-TW"/>
              </w:rPr>
            </w:pPr>
          </w:p>
        </w:tc>
        <w:tc>
          <w:tcPr>
            <w:tcW w:w="891" w:type="dxa"/>
            <w:vAlign w:val="center"/>
          </w:tcPr>
          <w:p w:rsidR="00563BDF" w:rsidRDefault="00563BDF">
            <w:pPr>
              <w:spacing w:line="280" w:lineRule="exact"/>
              <w:rPr>
                <w:rFonts w:ascii="华文仿宋" w:eastAsia="华文仿宋" w:hAnsi="华文仿宋"/>
              </w:rPr>
            </w:pPr>
          </w:p>
        </w:tc>
        <w:tc>
          <w:tcPr>
            <w:tcW w:w="1909" w:type="dxa"/>
            <w:vAlign w:val="center"/>
          </w:tcPr>
          <w:p w:rsidR="00563BDF" w:rsidRDefault="00563BDF">
            <w:pPr>
              <w:spacing w:line="280" w:lineRule="exact"/>
              <w:rPr>
                <w:rFonts w:ascii="华文仿宋" w:eastAsia="华文仿宋" w:hAnsi="华文仿宋"/>
                <w:lang w:eastAsia="zh-TW"/>
              </w:rPr>
            </w:pPr>
          </w:p>
        </w:tc>
        <w:tc>
          <w:tcPr>
            <w:tcW w:w="927" w:type="dxa"/>
            <w:vAlign w:val="center"/>
          </w:tcPr>
          <w:p w:rsidR="00563BDF" w:rsidRDefault="00563BDF">
            <w:pPr>
              <w:spacing w:line="280" w:lineRule="exact"/>
              <w:rPr>
                <w:rFonts w:ascii="华文仿宋" w:eastAsia="华文仿宋" w:hAnsi="华文仿宋"/>
              </w:rPr>
            </w:pPr>
          </w:p>
        </w:tc>
        <w:tc>
          <w:tcPr>
            <w:tcW w:w="1905" w:type="dxa"/>
            <w:vAlign w:val="center"/>
          </w:tcPr>
          <w:p w:rsidR="00563BDF" w:rsidRDefault="00563BDF">
            <w:pPr>
              <w:spacing w:line="280" w:lineRule="exact"/>
              <w:rPr>
                <w:rFonts w:ascii="华文仿宋" w:eastAsia="华文仿宋" w:hAnsi="华文仿宋"/>
                <w:lang w:eastAsia="zh-TW"/>
              </w:rPr>
            </w:pPr>
          </w:p>
        </w:tc>
        <w:tc>
          <w:tcPr>
            <w:tcW w:w="929" w:type="dxa"/>
            <w:tcBorders>
              <w:right w:val="single" w:sz="4" w:space="0" w:color="auto"/>
            </w:tcBorders>
            <w:vAlign w:val="center"/>
          </w:tcPr>
          <w:p w:rsidR="00563BDF" w:rsidRDefault="00563BDF">
            <w:pPr>
              <w:spacing w:line="280" w:lineRule="exact"/>
              <w:rPr>
                <w:rFonts w:ascii="华文仿宋" w:eastAsia="华文仿宋" w:hAnsi="华文仿宋"/>
              </w:rPr>
            </w:pPr>
          </w:p>
        </w:tc>
      </w:tr>
      <w:tr w:rsidR="00563BDF">
        <w:trPr>
          <w:trHeight w:val="245"/>
          <w:jc w:val="center"/>
        </w:trPr>
        <w:tc>
          <w:tcPr>
            <w:tcW w:w="1496" w:type="dxa"/>
            <w:vMerge/>
            <w:tcBorders>
              <w:left w:val="single" w:sz="4" w:space="0" w:color="auto"/>
            </w:tcBorders>
            <w:vAlign w:val="center"/>
          </w:tcPr>
          <w:p w:rsidR="00563BDF" w:rsidRDefault="00563BDF">
            <w:pPr>
              <w:spacing w:line="280" w:lineRule="exact"/>
              <w:jc w:val="center"/>
              <w:rPr>
                <w:rFonts w:ascii="华文仿宋" w:eastAsia="华文仿宋" w:hAnsi="华文仿宋"/>
                <w:sz w:val="28"/>
                <w:szCs w:val="28"/>
                <w:lang w:eastAsia="zh-TW"/>
              </w:rPr>
            </w:pPr>
          </w:p>
        </w:tc>
        <w:tc>
          <w:tcPr>
            <w:tcW w:w="1797" w:type="dxa"/>
            <w:vAlign w:val="center"/>
          </w:tcPr>
          <w:p w:rsidR="00563BDF" w:rsidRDefault="00563BDF">
            <w:pPr>
              <w:spacing w:line="280" w:lineRule="exact"/>
              <w:rPr>
                <w:rFonts w:ascii="华文仿宋" w:eastAsia="华文仿宋" w:hAnsi="华文仿宋"/>
                <w:spacing w:val="45"/>
                <w:lang w:eastAsia="zh-TW"/>
              </w:rPr>
            </w:pPr>
          </w:p>
        </w:tc>
        <w:tc>
          <w:tcPr>
            <w:tcW w:w="891" w:type="dxa"/>
            <w:vAlign w:val="center"/>
          </w:tcPr>
          <w:p w:rsidR="00563BDF" w:rsidRDefault="00563BDF">
            <w:pPr>
              <w:spacing w:line="280" w:lineRule="exact"/>
              <w:rPr>
                <w:rFonts w:ascii="华文仿宋" w:eastAsia="华文仿宋" w:hAnsi="华文仿宋"/>
              </w:rPr>
            </w:pPr>
          </w:p>
        </w:tc>
        <w:tc>
          <w:tcPr>
            <w:tcW w:w="1909" w:type="dxa"/>
            <w:vAlign w:val="center"/>
          </w:tcPr>
          <w:p w:rsidR="00563BDF" w:rsidRDefault="00563BDF">
            <w:pPr>
              <w:spacing w:line="280" w:lineRule="exact"/>
              <w:rPr>
                <w:rFonts w:ascii="华文仿宋" w:eastAsia="华文仿宋" w:hAnsi="华文仿宋"/>
                <w:spacing w:val="119"/>
                <w:lang w:eastAsia="zh-TW"/>
              </w:rPr>
            </w:pPr>
          </w:p>
        </w:tc>
        <w:tc>
          <w:tcPr>
            <w:tcW w:w="927" w:type="dxa"/>
            <w:vAlign w:val="center"/>
          </w:tcPr>
          <w:p w:rsidR="00563BDF" w:rsidRDefault="00563BDF">
            <w:pPr>
              <w:spacing w:line="280" w:lineRule="exact"/>
              <w:rPr>
                <w:rFonts w:ascii="华文仿宋" w:eastAsia="华文仿宋" w:hAnsi="华文仿宋"/>
              </w:rPr>
            </w:pPr>
          </w:p>
        </w:tc>
        <w:tc>
          <w:tcPr>
            <w:tcW w:w="1905" w:type="dxa"/>
            <w:vAlign w:val="center"/>
          </w:tcPr>
          <w:p w:rsidR="00563BDF" w:rsidRDefault="00563BDF">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563BDF" w:rsidRDefault="00563BDF">
            <w:pPr>
              <w:spacing w:line="280" w:lineRule="exact"/>
              <w:rPr>
                <w:rFonts w:ascii="华文仿宋" w:eastAsia="华文仿宋" w:hAnsi="华文仿宋"/>
              </w:rPr>
            </w:pPr>
          </w:p>
        </w:tc>
      </w:tr>
      <w:tr w:rsidR="00563BDF">
        <w:trPr>
          <w:trHeight w:val="245"/>
          <w:jc w:val="center"/>
        </w:trPr>
        <w:tc>
          <w:tcPr>
            <w:tcW w:w="1496" w:type="dxa"/>
            <w:vMerge/>
            <w:tcBorders>
              <w:left w:val="single" w:sz="4" w:space="0" w:color="auto"/>
            </w:tcBorders>
            <w:vAlign w:val="center"/>
          </w:tcPr>
          <w:p w:rsidR="00563BDF" w:rsidRDefault="00563BDF">
            <w:pPr>
              <w:spacing w:line="280" w:lineRule="exact"/>
              <w:jc w:val="center"/>
              <w:rPr>
                <w:rFonts w:ascii="华文仿宋" w:eastAsia="华文仿宋" w:hAnsi="华文仿宋"/>
                <w:sz w:val="28"/>
                <w:szCs w:val="28"/>
                <w:lang w:eastAsia="zh-TW"/>
              </w:rPr>
            </w:pPr>
          </w:p>
        </w:tc>
        <w:tc>
          <w:tcPr>
            <w:tcW w:w="1797" w:type="dxa"/>
            <w:vAlign w:val="center"/>
          </w:tcPr>
          <w:p w:rsidR="00563BDF" w:rsidRDefault="00563BDF">
            <w:pPr>
              <w:spacing w:line="280" w:lineRule="exact"/>
              <w:rPr>
                <w:rFonts w:ascii="华文仿宋" w:eastAsia="华文仿宋" w:hAnsi="华文仿宋"/>
                <w:spacing w:val="45"/>
                <w:kern w:val="0"/>
                <w:lang w:eastAsia="zh-TW"/>
              </w:rPr>
            </w:pPr>
          </w:p>
        </w:tc>
        <w:tc>
          <w:tcPr>
            <w:tcW w:w="891" w:type="dxa"/>
            <w:vAlign w:val="center"/>
          </w:tcPr>
          <w:p w:rsidR="00563BDF" w:rsidRDefault="00563BDF">
            <w:pPr>
              <w:spacing w:line="280" w:lineRule="exact"/>
              <w:rPr>
                <w:rFonts w:ascii="华文仿宋" w:eastAsia="华文仿宋" w:hAnsi="华文仿宋"/>
              </w:rPr>
            </w:pPr>
          </w:p>
        </w:tc>
        <w:tc>
          <w:tcPr>
            <w:tcW w:w="1909" w:type="dxa"/>
            <w:vAlign w:val="center"/>
          </w:tcPr>
          <w:p w:rsidR="00563BDF" w:rsidRDefault="00563BDF">
            <w:pPr>
              <w:spacing w:line="280" w:lineRule="exact"/>
              <w:rPr>
                <w:rFonts w:ascii="华文仿宋" w:eastAsia="华文仿宋" w:hAnsi="华文仿宋"/>
                <w:spacing w:val="597"/>
                <w:kern w:val="0"/>
                <w:lang w:eastAsia="zh-TW"/>
              </w:rPr>
            </w:pPr>
          </w:p>
        </w:tc>
        <w:tc>
          <w:tcPr>
            <w:tcW w:w="927" w:type="dxa"/>
            <w:vAlign w:val="center"/>
          </w:tcPr>
          <w:p w:rsidR="00563BDF" w:rsidRDefault="00563BDF">
            <w:pPr>
              <w:spacing w:line="280" w:lineRule="exact"/>
              <w:rPr>
                <w:rFonts w:ascii="华文仿宋" w:eastAsia="华文仿宋" w:hAnsi="华文仿宋"/>
              </w:rPr>
            </w:pPr>
          </w:p>
        </w:tc>
        <w:tc>
          <w:tcPr>
            <w:tcW w:w="1905" w:type="dxa"/>
            <w:vAlign w:val="center"/>
          </w:tcPr>
          <w:p w:rsidR="00563BDF" w:rsidRDefault="00563BDF">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563BDF" w:rsidRDefault="00563BDF">
            <w:pPr>
              <w:spacing w:line="280" w:lineRule="exact"/>
              <w:rPr>
                <w:rFonts w:ascii="华文仿宋" w:eastAsia="华文仿宋" w:hAnsi="华文仿宋"/>
              </w:rPr>
            </w:pPr>
          </w:p>
        </w:tc>
      </w:tr>
      <w:tr w:rsidR="00563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563BDF" w:rsidRDefault="0011259E">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563BDF">
        <w:trPr>
          <w:trHeight w:val="306"/>
          <w:jc w:val="center"/>
        </w:trPr>
        <w:tc>
          <w:tcPr>
            <w:tcW w:w="9854" w:type="dxa"/>
            <w:gridSpan w:val="7"/>
            <w:vAlign w:val="center"/>
          </w:tcPr>
          <w:p w:rsidR="00563BDF" w:rsidRDefault="0011259E">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563BDF" w:rsidRDefault="0011259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563BDF">
        <w:trPr>
          <w:trHeight w:val="567"/>
          <w:jc w:val="center"/>
        </w:trPr>
        <w:tc>
          <w:tcPr>
            <w:tcW w:w="1866"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选用教材</w:t>
            </w:r>
          </w:p>
          <w:p w:rsidR="00563BDF" w:rsidRDefault="0011259E">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B42034" w:rsidRDefault="00B42034" w:rsidP="00B42034">
            <w:pPr>
              <w:jc w:val="center"/>
              <w:rPr>
                <w:rFonts w:ascii="华文仿宋" w:eastAsia="华文仿宋" w:hAnsi="华文仿宋"/>
              </w:rPr>
            </w:pPr>
            <w:r>
              <w:rPr>
                <w:rFonts w:ascii="华文仿宋" w:eastAsia="华文仿宋" w:hAnsi="华文仿宋" w:hint="eastAsia"/>
              </w:rPr>
              <w:t>《素描色彩》 作者张红军等   陕西人民美术出版社</w:t>
            </w:r>
          </w:p>
          <w:p w:rsidR="00563BDF" w:rsidRDefault="00B42034" w:rsidP="00B42034">
            <w:pPr>
              <w:pStyle w:val="1"/>
              <w:shd w:val="clear" w:color="auto" w:fill="FFFFFF"/>
              <w:spacing w:before="0" w:beforeAutospacing="0" w:after="0" w:afterAutospacing="0"/>
              <w:jc w:val="center"/>
              <w:rPr>
                <w:rFonts w:ascii="黑体" w:eastAsia="黑体" w:hAnsi="黑体" w:cs="Times New Roman"/>
                <w:b w:val="0"/>
                <w:bCs w:val="0"/>
                <w:kern w:val="2"/>
                <w:sz w:val="18"/>
                <w:szCs w:val="18"/>
              </w:rPr>
            </w:pPr>
            <w:r w:rsidRPr="00B42034">
              <w:rPr>
                <w:rFonts w:ascii="华文仿宋" w:eastAsia="华文仿宋" w:hAnsi="华文仿宋" w:cs="Times New Roman" w:hint="eastAsia"/>
                <w:b w:val="0"/>
                <w:bCs w:val="0"/>
                <w:kern w:val="2"/>
                <w:sz w:val="21"/>
                <w:szCs w:val="22"/>
              </w:rPr>
              <w:t>《设计构成与基础》 作者王章旺   机械工业出版社</w:t>
            </w:r>
          </w:p>
        </w:tc>
      </w:tr>
      <w:tr w:rsidR="00563BDF">
        <w:trPr>
          <w:trHeight w:val="567"/>
          <w:jc w:val="center"/>
        </w:trPr>
        <w:tc>
          <w:tcPr>
            <w:tcW w:w="1866"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563BDF" w:rsidRDefault="0011259E">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563BDF" w:rsidRDefault="00B42034" w:rsidP="00B42034">
            <w:pPr>
              <w:spacing w:line="360" w:lineRule="auto"/>
              <w:ind w:left="480"/>
              <w:jc w:val="center"/>
              <w:rPr>
                <w:rFonts w:ascii="黑体" w:eastAsia="黑体" w:hAnsi="黑体"/>
                <w:sz w:val="18"/>
                <w:szCs w:val="18"/>
              </w:rPr>
            </w:pPr>
            <w:r>
              <w:rPr>
                <w:rFonts w:ascii="华文仿宋" w:eastAsia="华文仿宋" w:hAnsi="华文仿宋" w:hint="eastAsia"/>
              </w:rPr>
              <w:t>《构成基础》  作者张如画等  中国青年出版社</w:t>
            </w:r>
          </w:p>
        </w:tc>
      </w:tr>
    </w:tbl>
    <w:p w:rsidR="00563BDF" w:rsidRDefault="0011259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八、课程要求（Course </w:t>
      </w:r>
      <w:proofErr w:type="spellStart"/>
      <w:r>
        <w:rPr>
          <w:rFonts w:ascii="仿宋_GB2312" w:eastAsia="仿宋_GB2312" w:hAnsi="宋体" w:cs="宋体" w:hint="eastAsia"/>
          <w:b/>
          <w:bCs/>
          <w:kern w:val="0"/>
          <w:sz w:val="24"/>
          <w:szCs w:val="24"/>
        </w:rPr>
        <w:t>partiation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563BDF">
        <w:trPr>
          <w:trHeight w:val="567"/>
          <w:jc w:val="center"/>
        </w:trPr>
        <w:tc>
          <w:tcPr>
            <w:tcW w:w="1866"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先修课程</w:t>
            </w:r>
          </w:p>
          <w:p w:rsidR="00563BDF" w:rsidRDefault="0011259E">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563BDF" w:rsidRDefault="00563BDF">
            <w:pPr>
              <w:rPr>
                <w:rFonts w:ascii="华文仿宋" w:eastAsia="华文仿宋" w:hAnsi="华文仿宋"/>
              </w:rPr>
            </w:pPr>
          </w:p>
        </w:tc>
      </w:tr>
      <w:tr w:rsidR="00563BDF">
        <w:trPr>
          <w:trHeight w:val="567"/>
          <w:jc w:val="center"/>
        </w:trPr>
        <w:tc>
          <w:tcPr>
            <w:tcW w:w="1866"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课前预习方法</w:t>
            </w:r>
          </w:p>
          <w:p w:rsidR="00563BDF" w:rsidRDefault="0011259E">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563BDF" w:rsidRDefault="0011259E">
            <w:pPr>
              <w:pStyle w:val="p0"/>
              <w:jc w:val="left"/>
              <w:rPr>
                <w:rFonts w:ascii="黑体" w:eastAsia="黑体" w:hAnsi="黑体"/>
              </w:rPr>
            </w:pPr>
            <w:r>
              <w:rPr>
                <w:rFonts w:ascii="黑体" w:eastAsia="黑体" w:hAnsi="黑体" w:hint="eastAsia"/>
              </w:rPr>
              <w:t>你们最好在课前进行预习，课堂上我将着重于如何解决问题。如果你们事先阅读了相关章节，这将有助于你们理解讲课的内容。</w:t>
            </w:r>
          </w:p>
        </w:tc>
      </w:tr>
      <w:tr w:rsidR="00563BDF">
        <w:trPr>
          <w:trHeight w:val="567"/>
          <w:jc w:val="center"/>
        </w:trPr>
        <w:tc>
          <w:tcPr>
            <w:tcW w:w="1866"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课程语言</w:t>
            </w:r>
          </w:p>
          <w:p w:rsidR="00563BDF" w:rsidRDefault="0011259E">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563BDF" w:rsidRDefault="0011259E">
            <w:pPr>
              <w:jc w:val="center"/>
              <w:rPr>
                <w:rFonts w:ascii="华文仿宋" w:eastAsia="华文仿宋" w:hAnsi="华文仿宋"/>
              </w:rPr>
            </w:pPr>
            <w:r>
              <w:rPr>
                <w:rFonts w:ascii="华文仿宋" w:eastAsia="华文仿宋" w:hAnsi="华文仿宋" w:hint="eastAsia"/>
                <w:highlight w:val="black"/>
              </w:rPr>
              <w:t>□</w:t>
            </w: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教材语言</w:t>
            </w:r>
          </w:p>
          <w:p w:rsidR="00563BDF" w:rsidRDefault="0011259E">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563BDF" w:rsidRDefault="0011259E">
            <w:pPr>
              <w:jc w:val="center"/>
              <w:rPr>
                <w:rFonts w:ascii="华文仿宋" w:eastAsia="华文仿宋" w:hAnsi="华文仿宋"/>
                <w:lang w:eastAsia="zh-TW"/>
              </w:rPr>
            </w:pPr>
            <w:r>
              <w:rPr>
                <w:rFonts w:ascii="华文仿宋" w:eastAsia="华文仿宋" w:hAnsi="华文仿宋" w:hint="eastAsia"/>
                <w:highlight w:val="black"/>
              </w:rPr>
              <w:t>□</w:t>
            </w: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563BDF">
        <w:trPr>
          <w:trHeight w:val="361"/>
          <w:jc w:val="center"/>
        </w:trPr>
        <w:tc>
          <w:tcPr>
            <w:tcW w:w="1866" w:type="dxa"/>
            <w:tcBorders>
              <w:bottom w:val="single" w:sz="4" w:space="0" w:color="auto"/>
            </w:tcBorders>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563BDF" w:rsidRDefault="0011259E">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563BDF" w:rsidRDefault="0011259E">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机考</w:t>
            </w:r>
            <w:r>
              <w:rPr>
                <w:rFonts w:ascii="华文仿宋" w:eastAsia="华文仿宋" w:hAnsi="华文仿宋" w:hint="eastAsia"/>
              </w:rPr>
              <w:t xml:space="preserve"> </w:t>
            </w:r>
            <w:r>
              <w:rPr>
                <w:rFonts w:ascii="华文仿宋" w:eastAsia="华文仿宋" w:hAnsi="华文仿宋" w:hint="eastAsia"/>
                <w:highlight w:val="black"/>
              </w:rPr>
              <w:t>□</w:t>
            </w:r>
            <w:r>
              <w:rPr>
                <w:rFonts w:ascii="华文仿宋" w:eastAsia="华文仿宋" w:hAnsi="华文仿宋" w:hint="eastAsia"/>
                <w:lang w:eastAsia="zh-TW"/>
              </w:rPr>
              <w:t>大作业</w:t>
            </w:r>
          </w:p>
        </w:tc>
      </w:tr>
      <w:tr w:rsidR="00563BDF">
        <w:trPr>
          <w:trHeight w:val="478"/>
          <w:jc w:val="center"/>
        </w:trPr>
        <w:tc>
          <w:tcPr>
            <w:tcW w:w="1866" w:type="dxa"/>
            <w:vMerge w:val="restart"/>
            <w:tcBorders>
              <w:top w:val="single" w:sz="4" w:space="0" w:color="auto"/>
            </w:tcBorders>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563BDF" w:rsidRDefault="0011259E">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563BDF">
        <w:trPr>
          <w:trHeight w:val="495"/>
          <w:jc w:val="center"/>
        </w:trPr>
        <w:tc>
          <w:tcPr>
            <w:tcW w:w="1866" w:type="dxa"/>
            <w:vMerge/>
            <w:vAlign w:val="center"/>
          </w:tcPr>
          <w:p w:rsidR="00563BDF" w:rsidRDefault="00563BDF">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563BDF" w:rsidRDefault="00E26F94">
            <w:pPr>
              <w:spacing w:line="280" w:lineRule="exact"/>
              <w:jc w:val="center"/>
              <w:rPr>
                <w:rFonts w:ascii="华文仿宋" w:eastAsia="华文仿宋" w:hAnsi="华文仿宋"/>
                <w:szCs w:val="21"/>
              </w:rPr>
            </w:pPr>
            <w:r>
              <w:rPr>
                <w:rFonts w:ascii="华文仿宋" w:eastAsia="华文仿宋" w:hAnsi="华文仿宋" w:hint="eastAsia"/>
                <w:szCs w:val="21"/>
              </w:rPr>
              <w:t>32</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63BDF" w:rsidRDefault="006423C9">
            <w:pPr>
              <w:spacing w:line="280" w:lineRule="exact"/>
              <w:jc w:val="center"/>
              <w:rPr>
                <w:rFonts w:ascii="华文仿宋" w:eastAsia="华文仿宋" w:hAnsi="华文仿宋"/>
                <w:szCs w:val="21"/>
              </w:rPr>
            </w:pPr>
            <w:r>
              <w:rPr>
                <w:rFonts w:ascii="华文仿宋" w:eastAsia="华文仿宋" w:hAnsi="华文仿宋" w:hint="eastAsia"/>
                <w:szCs w:val="21"/>
              </w:rPr>
              <w:t>1</w:t>
            </w:r>
            <w:r w:rsidR="00E26F94">
              <w:rPr>
                <w:rFonts w:ascii="华文仿宋" w:eastAsia="华文仿宋" w:hAnsi="华文仿宋" w:hint="eastAsia"/>
                <w:szCs w:val="21"/>
              </w:rPr>
              <w:t>6</w:t>
            </w:r>
          </w:p>
        </w:tc>
        <w:tc>
          <w:tcPr>
            <w:tcW w:w="2029" w:type="dxa"/>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563BDF" w:rsidRDefault="006423C9">
            <w:pPr>
              <w:spacing w:line="280" w:lineRule="exact"/>
              <w:rPr>
                <w:rFonts w:ascii="华文仿宋" w:eastAsia="华文仿宋" w:hAnsi="华文仿宋"/>
                <w:szCs w:val="21"/>
              </w:rPr>
            </w:pPr>
            <w:r>
              <w:rPr>
                <w:rFonts w:ascii="华文仿宋" w:eastAsia="华文仿宋" w:hAnsi="华文仿宋" w:hint="eastAsia"/>
                <w:szCs w:val="21"/>
              </w:rPr>
              <w:t>0</w:t>
            </w:r>
          </w:p>
        </w:tc>
      </w:tr>
      <w:tr w:rsidR="00563BDF">
        <w:trPr>
          <w:trHeight w:val="495"/>
          <w:jc w:val="center"/>
        </w:trPr>
        <w:tc>
          <w:tcPr>
            <w:tcW w:w="1866" w:type="dxa"/>
            <w:vMerge/>
            <w:vAlign w:val="center"/>
          </w:tcPr>
          <w:p w:rsidR="00563BDF" w:rsidRDefault="00563BDF">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563BDF" w:rsidRDefault="00E26F94">
            <w:pPr>
              <w:spacing w:line="280" w:lineRule="exact"/>
              <w:rPr>
                <w:rFonts w:ascii="华文仿宋" w:eastAsia="华文仿宋" w:hAnsi="华文仿宋"/>
                <w:szCs w:val="21"/>
              </w:rPr>
            </w:pPr>
            <w:r>
              <w:rPr>
                <w:rFonts w:ascii="华文仿宋" w:eastAsia="华文仿宋" w:hAnsi="华文仿宋" w:hint="eastAsia"/>
                <w:szCs w:val="21"/>
              </w:rPr>
              <w:t>16</w:t>
            </w:r>
          </w:p>
        </w:tc>
      </w:tr>
      <w:tr w:rsidR="00563BDF">
        <w:trPr>
          <w:trHeight w:val="495"/>
          <w:jc w:val="center"/>
        </w:trPr>
        <w:tc>
          <w:tcPr>
            <w:tcW w:w="1866" w:type="dxa"/>
            <w:vMerge/>
            <w:vAlign w:val="center"/>
          </w:tcPr>
          <w:p w:rsidR="00563BDF" w:rsidRDefault="00563BDF">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563BDF" w:rsidRDefault="00563BDF">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563BDF" w:rsidRDefault="00563BDF">
            <w:pPr>
              <w:spacing w:line="280" w:lineRule="exact"/>
              <w:rPr>
                <w:rFonts w:ascii="华文仿宋" w:eastAsia="华文仿宋" w:hAnsi="华文仿宋"/>
                <w:szCs w:val="21"/>
                <w:lang w:eastAsia="zh-TW"/>
              </w:rPr>
            </w:pPr>
          </w:p>
        </w:tc>
      </w:tr>
      <w:tr w:rsidR="00563BDF">
        <w:trPr>
          <w:trHeight w:val="450"/>
          <w:jc w:val="center"/>
        </w:trPr>
        <w:tc>
          <w:tcPr>
            <w:tcW w:w="1866" w:type="dxa"/>
            <w:vMerge/>
            <w:vAlign w:val="center"/>
          </w:tcPr>
          <w:p w:rsidR="00563BDF" w:rsidRDefault="00563BDF">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无</w:t>
            </w:r>
          </w:p>
        </w:tc>
      </w:tr>
      <w:tr w:rsidR="00563BDF">
        <w:trPr>
          <w:trHeight w:val="816"/>
          <w:jc w:val="center"/>
        </w:trPr>
        <w:tc>
          <w:tcPr>
            <w:tcW w:w="1866" w:type="dxa"/>
            <w:vAlign w:val="center"/>
          </w:tcPr>
          <w:p w:rsidR="00563BDF" w:rsidRDefault="0011259E">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563BDF" w:rsidRDefault="0011259E">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563BDF" w:rsidRDefault="0011259E">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563BDF" w:rsidRDefault="0011259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563BDF">
        <w:trPr>
          <w:trHeight w:val="560"/>
          <w:jc w:val="center"/>
        </w:trPr>
        <w:tc>
          <w:tcPr>
            <w:tcW w:w="1098" w:type="dxa"/>
            <w:vMerge w:val="restart"/>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563BDF" w:rsidRDefault="0011259E">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563BDF" w:rsidRDefault="0011259E">
            <w:pPr>
              <w:jc w:val="center"/>
              <w:rPr>
                <w:rFonts w:ascii="华文仿宋" w:eastAsia="华文仿宋" w:hAnsi="华文仿宋"/>
                <w:szCs w:val="21"/>
                <w:lang w:eastAsia="zh-TW"/>
              </w:rPr>
            </w:pPr>
            <w:r>
              <w:rPr>
                <w:rFonts w:ascii="华文仿宋" w:eastAsia="华文仿宋" w:hAnsi="华文仿宋"/>
                <w:szCs w:val="21"/>
              </w:rPr>
              <w:t>%</w:t>
            </w:r>
          </w:p>
        </w:tc>
      </w:tr>
      <w:tr w:rsidR="00563BDF">
        <w:trPr>
          <w:trHeight w:val="560"/>
          <w:jc w:val="center"/>
        </w:trPr>
        <w:tc>
          <w:tcPr>
            <w:tcW w:w="1098" w:type="dxa"/>
            <w:vMerge/>
            <w:vAlign w:val="center"/>
          </w:tcPr>
          <w:p w:rsidR="00563BDF" w:rsidRDefault="00563BDF">
            <w:pPr>
              <w:spacing w:line="280" w:lineRule="exact"/>
              <w:jc w:val="center"/>
              <w:rPr>
                <w:rFonts w:ascii="华文仿宋" w:eastAsia="华文仿宋" w:hAnsi="华文仿宋"/>
                <w:szCs w:val="21"/>
                <w:lang w:eastAsia="zh-TW"/>
              </w:rPr>
            </w:pPr>
          </w:p>
        </w:tc>
        <w:tc>
          <w:tcPr>
            <w:tcW w:w="1922"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r>
      <w:tr w:rsidR="00563BDF">
        <w:trPr>
          <w:trHeight w:val="560"/>
          <w:jc w:val="center"/>
        </w:trPr>
        <w:tc>
          <w:tcPr>
            <w:tcW w:w="1098" w:type="dxa"/>
            <w:vMerge/>
            <w:vAlign w:val="center"/>
          </w:tcPr>
          <w:p w:rsidR="00563BDF" w:rsidRDefault="00563BDF">
            <w:pPr>
              <w:spacing w:line="280" w:lineRule="exact"/>
              <w:jc w:val="center"/>
              <w:rPr>
                <w:rFonts w:ascii="华文仿宋" w:eastAsia="华文仿宋" w:hAnsi="华文仿宋"/>
                <w:szCs w:val="21"/>
                <w:lang w:eastAsia="zh-TW"/>
              </w:rPr>
            </w:pPr>
          </w:p>
        </w:tc>
        <w:tc>
          <w:tcPr>
            <w:tcW w:w="1922"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563BDF" w:rsidRDefault="00E26F94">
            <w:pPr>
              <w:spacing w:line="280" w:lineRule="exact"/>
              <w:rPr>
                <w:rFonts w:ascii="华文仿宋" w:eastAsia="华文仿宋" w:hAnsi="华文仿宋"/>
                <w:szCs w:val="21"/>
              </w:rPr>
            </w:pPr>
            <w:r>
              <w:rPr>
                <w:rFonts w:ascii="华文仿宋" w:eastAsia="华文仿宋" w:hAnsi="华文仿宋" w:hint="eastAsia"/>
                <w:szCs w:val="21"/>
              </w:rPr>
              <w:t>5</w:t>
            </w:r>
            <w:r w:rsidR="0011259E">
              <w:rPr>
                <w:rFonts w:ascii="华文仿宋" w:eastAsia="华文仿宋" w:hAnsi="华文仿宋" w:hint="eastAsia"/>
                <w:szCs w:val="21"/>
              </w:rPr>
              <w:t>0</w:t>
            </w:r>
          </w:p>
        </w:tc>
        <w:tc>
          <w:tcPr>
            <w:tcW w:w="1945" w:type="dxa"/>
            <w:vAlign w:val="center"/>
          </w:tcPr>
          <w:p w:rsidR="00563BDF" w:rsidRDefault="0011259E">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r>
      <w:tr w:rsidR="00563BDF">
        <w:trPr>
          <w:trHeight w:val="560"/>
          <w:jc w:val="center"/>
        </w:trPr>
        <w:tc>
          <w:tcPr>
            <w:tcW w:w="1098" w:type="dxa"/>
            <w:vMerge/>
            <w:vAlign w:val="center"/>
          </w:tcPr>
          <w:p w:rsidR="00563BDF" w:rsidRDefault="00563BDF">
            <w:pPr>
              <w:spacing w:line="280" w:lineRule="exact"/>
              <w:jc w:val="center"/>
              <w:rPr>
                <w:rFonts w:ascii="华文仿宋" w:eastAsia="华文仿宋" w:hAnsi="华文仿宋"/>
                <w:szCs w:val="21"/>
                <w:lang w:eastAsia="zh-TW"/>
              </w:rPr>
            </w:pPr>
          </w:p>
        </w:tc>
        <w:tc>
          <w:tcPr>
            <w:tcW w:w="1922" w:type="dxa"/>
            <w:vAlign w:val="center"/>
          </w:tcPr>
          <w:p w:rsidR="00563BDF" w:rsidRDefault="0011259E">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563BDF" w:rsidRDefault="0011259E">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563BDF" w:rsidRDefault="0011259E">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r>
      <w:tr w:rsidR="00563BDF">
        <w:trPr>
          <w:trHeight w:val="560"/>
          <w:jc w:val="center"/>
        </w:trPr>
        <w:tc>
          <w:tcPr>
            <w:tcW w:w="1098" w:type="dxa"/>
            <w:vMerge/>
            <w:vAlign w:val="center"/>
          </w:tcPr>
          <w:p w:rsidR="00563BDF" w:rsidRDefault="00563BDF">
            <w:pPr>
              <w:spacing w:line="280" w:lineRule="exact"/>
              <w:jc w:val="center"/>
              <w:rPr>
                <w:rFonts w:ascii="华文仿宋" w:eastAsia="华文仿宋" w:hAnsi="华文仿宋"/>
                <w:szCs w:val="21"/>
                <w:lang w:eastAsia="zh-TW"/>
              </w:rPr>
            </w:pPr>
          </w:p>
        </w:tc>
        <w:tc>
          <w:tcPr>
            <w:tcW w:w="1922" w:type="dxa"/>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563BDF" w:rsidRDefault="0011259E">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563BDF" w:rsidRDefault="0011259E">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563BDF" w:rsidRDefault="0011259E">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50</w:t>
            </w:r>
          </w:p>
        </w:tc>
      </w:tr>
      <w:tr w:rsidR="00563BDF">
        <w:trPr>
          <w:trHeight w:val="560"/>
          <w:jc w:val="center"/>
        </w:trPr>
        <w:tc>
          <w:tcPr>
            <w:tcW w:w="1098" w:type="dxa"/>
            <w:vMerge/>
            <w:vAlign w:val="center"/>
          </w:tcPr>
          <w:p w:rsidR="00563BDF" w:rsidRDefault="00563BDF">
            <w:pPr>
              <w:spacing w:line="280" w:lineRule="exact"/>
              <w:jc w:val="center"/>
              <w:rPr>
                <w:rFonts w:ascii="华文仿宋" w:eastAsia="华文仿宋" w:hAnsi="华文仿宋"/>
                <w:szCs w:val="21"/>
                <w:lang w:eastAsia="zh-TW"/>
              </w:rPr>
            </w:pPr>
          </w:p>
        </w:tc>
        <w:tc>
          <w:tcPr>
            <w:tcW w:w="1922" w:type="dxa"/>
            <w:vAlign w:val="center"/>
          </w:tcPr>
          <w:p w:rsidR="00563BDF" w:rsidRDefault="0011259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563BDF" w:rsidRDefault="0011259E">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563BDF" w:rsidRDefault="0011259E">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0</w:t>
            </w:r>
          </w:p>
        </w:tc>
      </w:tr>
      <w:tr w:rsidR="00563BDF">
        <w:trPr>
          <w:trHeight w:val="497"/>
          <w:jc w:val="center"/>
        </w:trPr>
        <w:tc>
          <w:tcPr>
            <w:tcW w:w="1098" w:type="dxa"/>
            <w:vMerge/>
          </w:tcPr>
          <w:p w:rsidR="00563BDF" w:rsidRDefault="00563BDF">
            <w:pPr>
              <w:spacing w:line="280" w:lineRule="exact"/>
              <w:rPr>
                <w:rFonts w:ascii="华文仿宋" w:eastAsia="华文仿宋" w:hAnsi="华文仿宋"/>
                <w:szCs w:val="21"/>
                <w:lang w:eastAsia="zh-TW"/>
              </w:rPr>
            </w:pPr>
          </w:p>
        </w:tc>
        <w:tc>
          <w:tcPr>
            <w:tcW w:w="8841" w:type="dxa"/>
            <w:gridSpan w:val="6"/>
          </w:tcPr>
          <w:p w:rsidR="00563BDF" w:rsidRDefault="0011259E">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563BDF" w:rsidRDefault="00563BDF">
            <w:pPr>
              <w:spacing w:line="280" w:lineRule="exact"/>
              <w:rPr>
                <w:rFonts w:ascii="华文仿宋" w:eastAsia="华文仿宋" w:hAnsi="华文仿宋"/>
                <w:szCs w:val="21"/>
              </w:rPr>
            </w:pPr>
          </w:p>
          <w:p w:rsidR="00563BDF" w:rsidRDefault="00563BDF">
            <w:pPr>
              <w:spacing w:line="280" w:lineRule="exact"/>
              <w:rPr>
                <w:rFonts w:ascii="华文仿宋" w:eastAsia="华文仿宋" w:hAnsi="华文仿宋"/>
                <w:szCs w:val="21"/>
                <w:lang w:eastAsia="zh-TW"/>
              </w:rPr>
            </w:pPr>
          </w:p>
        </w:tc>
      </w:tr>
      <w:tr w:rsidR="00563BDF">
        <w:trPr>
          <w:trHeight w:val="306"/>
          <w:jc w:val="center"/>
        </w:trPr>
        <w:tc>
          <w:tcPr>
            <w:tcW w:w="1098" w:type="dxa"/>
            <w:vMerge/>
            <w:vAlign w:val="center"/>
          </w:tcPr>
          <w:p w:rsidR="00563BDF" w:rsidRDefault="00563BDF">
            <w:pPr>
              <w:spacing w:line="280" w:lineRule="exact"/>
              <w:jc w:val="right"/>
              <w:rPr>
                <w:rFonts w:ascii="华文仿宋" w:eastAsia="华文仿宋" w:hAnsi="华文仿宋"/>
                <w:szCs w:val="21"/>
                <w:lang w:eastAsia="zh-TW"/>
              </w:rPr>
            </w:pPr>
          </w:p>
        </w:tc>
        <w:tc>
          <w:tcPr>
            <w:tcW w:w="8841" w:type="dxa"/>
            <w:gridSpan w:val="6"/>
            <w:vAlign w:val="center"/>
          </w:tcPr>
          <w:p w:rsidR="00563BDF" w:rsidRDefault="0011259E">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563BDF" w:rsidRDefault="00563BDF">
      <w:pPr>
        <w:pStyle w:val="10"/>
        <w:ind w:firstLineChars="0" w:firstLine="0"/>
        <w:jc w:val="left"/>
        <w:rPr>
          <w:rFonts w:ascii="华文仿宋" w:eastAsia="华文仿宋" w:hAnsi="华文仿宋"/>
          <w:b/>
          <w:bCs/>
          <w:sz w:val="24"/>
          <w:szCs w:val="24"/>
        </w:rPr>
      </w:pPr>
    </w:p>
    <w:p w:rsidR="00563BDF" w:rsidRDefault="0011259E">
      <w:pPr>
        <w:pStyle w:val="10"/>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563BDF">
        <w:trPr>
          <w:trHeight w:val="1914"/>
        </w:trPr>
        <w:tc>
          <w:tcPr>
            <w:tcW w:w="10065" w:type="dxa"/>
          </w:tcPr>
          <w:p w:rsidR="00563BDF" w:rsidRDefault="0011259E">
            <w:pPr>
              <w:jc w:val="left"/>
              <w:rPr>
                <w:rFonts w:ascii="华文仿宋" w:eastAsia="华文仿宋" w:hAnsi="华文仿宋"/>
                <w:sz w:val="28"/>
                <w:szCs w:val="28"/>
              </w:rPr>
            </w:pPr>
            <w:r>
              <w:rPr>
                <w:rFonts w:ascii="黑体" w:eastAsia="黑体" w:hAnsi="黑体" w:hint="eastAsia"/>
              </w:rPr>
              <w:t>课堂根据实践操作或者随堂考试的结果当场评定成绩，并说明给出成绩的理由。</w:t>
            </w:r>
          </w:p>
        </w:tc>
      </w:tr>
    </w:tbl>
    <w:p w:rsidR="00563BDF" w:rsidRDefault="00563BDF">
      <w:pPr>
        <w:jc w:val="left"/>
        <w:rPr>
          <w:rFonts w:ascii="华文仿宋" w:eastAsia="华文仿宋" w:hAnsi="华文仿宋"/>
          <w:sz w:val="28"/>
          <w:szCs w:val="28"/>
        </w:rPr>
      </w:pPr>
    </w:p>
    <w:sectPr w:rsidR="00563BDF" w:rsidSect="00563BDF">
      <w:headerReference w:type="default" r:id="rId16"/>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ADB" w:rsidRDefault="00742ADB" w:rsidP="00563BDF">
      <w:r>
        <w:separator/>
      </w:r>
    </w:p>
  </w:endnote>
  <w:endnote w:type="continuationSeparator" w:id="0">
    <w:p w:rsidR="00742ADB" w:rsidRDefault="00742ADB" w:rsidP="00563B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汉仪中黑简">
    <w:altName w:val="宋体"/>
    <w:charset w:val="86"/>
    <w:family w:val="auto"/>
    <w:pitch w:val="default"/>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ADB" w:rsidRDefault="00742ADB" w:rsidP="00563BDF">
      <w:r>
        <w:separator/>
      </w:r>
    </w:p>
  </w:footnote>
  <w:footnote w:type="continuationSeparator" w:id="0">
    <w:p w:rsidR="00742ADB" w:rsidRDefault="00742ADB" w:rsidP="00563B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BDF" w:rsidRDefault="00563BD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54F3C722"/>
    <w:multiLevelType w:val="singleLevel"/>
    <w:tmpl w:val="54F3C722"/>
    <w:lvl w:ilvl="0">
      <w:start w:val="1"/>
      <w:numFmt w:val="chineseCounting"/>
      <w:suff w:val="nothing"/>
      <w:lvlText w:val="第%1节"/>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945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5871"/>
    <w:rsid w:val="000214E7"/>
    <w:rsid w:val="00025F92"/>
    <w:rsid w:val="0004240B"/>
    <w:rsid w:val="00060B88"/>
    <w:rsid w:val="0007064D"/>
    <w:rsid w:val="0009036C"/>
    <w:rsid w:val="000A3B28"/>
    <w:rsid w:val="000B699E"/>
    <w:rsid w:val="000B797F"/>
    <w:rsid w:val="000C0FBD"/>
    <w:rsid w:val="000C1DE1"/>
    <w:rsid w:val="000C7BA2"/>
    <w:rsid w:val="000D3AD3"/>
    <w:rsid w:val="000E7657"/>
    <w:rsid w:val="00106FF5"/>
    <w:rsid w:val="0011259E"/>
    <w:rsid w:val="00114A76"/>
    <w:rsid w:val="00135F4E"/>
    <w:rsid w:val="00143EBD"/>
    <w:rsid w:val="001B10D3"/>
    <w:rsid w:val="001C58E5"/>
    <w:rsid w:val="001E6BBB"/>
    <w:rsid w:val="001F6598"/>
    <w:rsid w:val="0021017C"/>
    <w:rsid w:val="002261E0"/>
    <w:rsid w:val="00257E8E"/>
    <w:rsid w:val="00264C8D"/>
    <w:rsid w:val="00277646"/>
    <w:rsid w:val="00291C18"/>
    <w:rsid w:val="002E30F6"/>
    <w:rsid w:val="00331270"/>
    <w:rsid w:val="00333A66"/>
    <w:rsid w:val="00355871"/>
    <w:rsid w:val="0038650F"/>
    <w:rsid w:val="003922E1"/>
    <w:rsid w:val="00396CDC"/>
    <w:rsid w:val="003B7E49"/>
    <w:rsid w:val="003C7B26"/>
    <w:rsid w:val="003E2E4F"/>
    <w:rsid w:val="003E3B72"/>
    <w:rsid w:val="00407D9C"/>
    <w:rsid w:val="00410A28"/>
    <w:rsid w:val="004262B9"/>
    <w:rsid w:val="0043708E"/>
    <w:rsid w:val="004413D1"/>
    <w:rsid w:val="00483B91"/>
    <w:rsid w:val="0048466D"/>
    <w:rsid w:val="00485E31"/>
    <w:rsid w:val="00487EF9"/>
    <w:rsid w:val="00496579"/>
    <w:rsid w:val="004B4465"/>
    <w:rsid w:val="004C2C54"/>
    <w:rsid w:val="004E004C"/>
    <w:rsid w:val="00515B1E"/>
    <w:rsid w:val="00532C0E"/>
    <w:rsid w:val="005351B5"/>
    <w:rsid w:val="00535B15"/>
    <w:rsid w:val="00563BDF"/>
    <w:rsid w:val="005835CC"/>
    <w:rsid w:val="00592359"/>
    <w:rsid w:val="005F61F2"/>
    <w:rsid w:val="0061036A"/>
    <w:rsid w:val="00613DB0"/>
    <w:rsid w:val="0062133D"/>
    <w:rsid w:val="006349C1"/>
    <w:rsid w:val="006423C9"/>
    <w:rsid w:val="00650C91"/>
    <w:rsid w:val="00650E1F"/>
    <w:rsid w:val="00677F05"/>
    <w:rsid w:val="006907D4"/>
    <w:rsid w:val="006C00CD"/>
    <w:rsid w:val="006D4F1F"/>
    <w:rsid w:val="007129DC"/>
    <w:rsid w:val="00733356"/>
    <w:rsid w:val="00740E4E"/>
    <w:rsid w:val="00742ADB"/>
    <w:rsid w:val="00775B63"/>
    <w:rsid w:val="00781C0A"/>
    <w:rsid w:val="007B1E27"/>
    <w:rsid w:val="007E5F3A"/>
    <w:rsid w:val="008146B6"/>
    <w:rsid w:val="0081759E"/>
    <w:rsid w:val="00817FD7"/>
    <w:rsid w:val="008545FA"/>
    <w:rsid w:val="00862364"/>
    <w:rsid w:val="0087176B"/>
    <w:rsid w:val="00887533"/>
    <w:rsid w:val="0089003A"/>
    <w:rsid w:val="008C70C3"/>
    <w:rsid w:val="008F547A"/>
    <w:rsid w:val="00917D12"/>
    <w:rsid w:val="00924673"/>
    <w:rsid w:val="00940C46"/>
    <w:rsid w:val="00982634"/>
    <w:rsid w:val="009A1F2D"/>
    <w:rsid w:val="009B6357"/>
    <w:rsid w:val="009F3A3D"/>
    <w:rsid w:val="00A006B8"/>
    <w:rsid w:val="00A00A83"/>
    <w:rsid w:val="00A1123B"/>
    <w:rsid w:val="00A405BB"/>
    <w:rsid w:val="00A43C6F"/>
    <w:rsid w:val="00A6632B"/>
    <w:rsid w:val="00A92D5A"/>
    <w:rsid w:val="00A962DE"/>
    <w:rsid w:val="00A97B9A"/>
    <w:rsid w:val="00AB33EA"/>
    <w:rsid w:val="00AB434C"/>
    <w:rsid w:val="00B42034"/>
    <w:rsid w:val="00B5271D"/>
    <w:rsid w:val="00B62AA7"/>
    <w:rsid w:val="00B6532A"/>
    <w:rsid w:val="00BD0993"/>
    <w:rsid w:val="00C11D96"/>
    <w:rsid w:val="00C3579F"/>
    <w:rsid w:val="00C621A9"/>
    <w:rsid w:val="00C84686"/>
    <w:rsid w:val="00C913BA"/>
    <w:rsid w:val="00CC4D22"/>
    <w:rsid w:val="00CD1DF2"/>
    <w:rsid w:val="00CF13A0"/>
    <w:rsid w:val="00D00D5A"/>
    <w:rsid w:val="00D55274"/>
    <w:rsid w:val="00D814F0"/>
    <w:rsid w:val="00D81E1F"/>
    <w:rsid w:val="00D83EFA"/>
    <w:rsid w:val="00D91E35"/>
    <w:rsid w:val="00DC12DF"/>
    <w:rsid w:val="00DE2D3F"/>
    <w:rsid w:val="00E04540"/>
    <w:rsid w:val="00E26F94"/>
    <w:rsid w:val="00E335A2"/>
    <w:rsid w:val="00E403CE"/>
    <w:rsid w:val="00E64F43"/>
    <w:rsid w:val="00E7450E"/>
    <w:rsid w:val="00E77715"/>
    <w:rsid w:val="00EA4718"/>
    <w:rsid w:val="00EB1D11"/>
    <w:rsid w:val="00EB73F0"/>
    <w:rsid w:val="00ED0E29"/>
    <w:rsid w:val="00ED6387"/>
    <w:rsid w:val="00EE77C5"/>
    <w:rsid w:val="00F06B90"/>
    <w:rsid w:val="00F12F7B"/>
    <w:rsid w:val="00F27357"/>
    <w:rsid w:val="00F65DED"/>
    <w:rsid w:val="00F675F3"/>
    <w:rsid w:val="00F748BC"/>
    <w:rsid w:val="00F83A97"/>
    <w:rsid w:val="00F94B5C"/>
    <w:rsid w:val="00FB0950"/>
    <w:rsid w:val="185E3401"/>
    <w:rsid w:val="2F997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BDF"/>
    <w:pPr>
      <w:widowControl w:val="0"/>
      <w:jc w:val="both"/>
    </w:pPr>
    <w:rPr>
      <w:rFonts w:ascii="Calibri" w:hAnsi="Calibri"/>
      <w:kern w:val="2"/>
      <w:sz w:val="21"/>
      <w:szCs w:val="22"/>
    </w:rPr>
  </w:style>
  <w:style w:type="paragraph" w:styleId="1">
    <w:name w:val="heading 1"/>
    <w:basedOn w:val="a"/>
    <w:link w:val="1Char"/>
    <w:uiPriority w:val="9"/>
    <w:qFormat/>
    <w:rsid w:val="00563BDF"/>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63BDF"/>
    <w:rPr>
      <w:sz w:val="18"/>
      <w:szCs w:val="18"/>
    </w:rPr>
  </w:style>
  <w:style w:type="paragraph" w:styleId="a4">
    <w:name w:val="footer"/>
    <w:basedOn w:val="a"/>
    <w:link w:val="Char0"/>
    <w:uiPriority w:val="99"/>
    <w:unhideWhenUsed/>
    <w:rsid w:val="00563BDF"/>
    <w:pPr>
      <w:tabs>
        <w:tab w:val="center" w:pos="4153"/>
        <w:tab w:val="right" w:pos="8306"/>
      </w:tabs>
      <w:snapToGrid w:val="0"/>
      <w:jc w:val="left"/>
    </w:pPr>
    <w:rPr>
      <w:sz w:val="18"/>
      <w:szCs w:val="18"/>
    </w:rPr>
  </w:style>
  <w:style w:type="paragraph" w:styleId="a5">
    <w:name w:val="header"/>
    <w:basedOn w:val="a"/>
    <w:link w:val="Char1"/>
    <w:uiPriority w:val="99"/>
    <w:unhideWhenUsed/>
    <w:rsid w:val="00563BDF"/>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563B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563BDF"/>
    <w:pPr>
      <w:ind w:firstLineChars="200" w:firstLine="420"/>
    </w:pPr>
  </w:style>
  <w:style w:type="paragraph" w:customStyle="1" w:styleId="11">
    <w:name w:val="目录 小标题 1"/>
    <w:rsid w:val="00563BDF"/>
    <w:pPr>
      <w:widowControl w:val="0"/>
      <w:tabs>
        <w:tab w:val="right" w:leader="dot" w:pos="7371"/>
      </w:tabs>
      <w:autoSpaceDE w:val="0"/>
      <w:autoSpaceDN w:val="0"/>
      <w:adjustRightInd w:val="0"/>
      <w:ind w:left="283" w:hanging="283"/>
      <w:jc w:val="both"/>
    </w:pPr>
    <w:rPr>
      <w:rFonts w:ascii="汉仪中黑简" w:eastAsia="汉仪中黑简"/>
      <w:sz w:val="18"/>
      <w:szCs w:val="18"/>
    </w:rPr>
  </w:style>
  <w:style w:type="paragraph" w:customStyle="1" w:styleId="p0">
    <w:name w:val="p0"/>
    <w:basedOn w:val="a"/>
    <w:rsid w:val="00563BDF"/>
    <w:pPr>
      <w:widowControl/>
    </w:pPr>
    <w:rPr>
      <w:rFonts w:cs="Calibri"/>
      <w:kern w:val="0"/>
      <w:szCs w:val="21"/>
    </w:rPr>
  </w:style>
  <w:style w:type="character" w:customStyle="1" w:styleId="f141">
    <w:name w:val="f141"/>
    <w:basedOn w:val="a0"/>
    <w:rsid w:val="00563BDF"/>
    <w:rPr>
      <w:sz w:val="22"/>
      <w:szCs w:val="22"/>
    </w:rPr>
  </w:style>
  <w:style w:type="character" w:customStyle="1" w:styleId="Char">
    <w:name w:val="批注框文本 Char"/>
    <w:basedOn w:val="a0"/>
    <w:link w:val="a3"/>
    <w:uiPriority w:val="99"/>
    <w:semiHidden/>
    <w:rsid w:val="00563BDF"/>
    <w:rPr>
      <w:sz w:val="18"/>
      <w:szCs w:val="18"/>
    </w:rPr>
  </w:style>
  <w:style w:type="character" w:customStyle="1" w:styleId="Char1">
    <w:name w:val="页眉 Char"/>
    <w:basedOn w:val="a0"/>
    <w:link w:val="a5"/>
    <w:uiPriority w:val="99"/>
    <w:rsid w:val="00563BDF"/>
    <w:rPr>
      <w:sz w:val="18"/>
      <w:szCs w:val="18"/>
    </w:rPr>
  </w:style>
  <w:style w:type="character" w:customStyle="1" w:styleId="Char0">
    <w:name w:val="页脚 Char"/>
    <w:basedOn w:val="a0"/>
    <w:link w:val="a4"/>
    <w:uiPriority w:val="99"/>
    <w:rsid w:val="00563BDF"/>
    <w:rPr>
      <w:sz w:val="18"/>
      <w:szCs w:val="18"/>
    </w:rPr>
  </w:style>
  <w:style w:type="character" w:customStyle="1" w:styleId="1Char">
    <w:name w:val="标题 1 Char"/>
    <w:basedOn w:val="a0"/>
    <w:link w:val="1"/>
    <w:uiPriority w:val="9"/>
    <w:rsid w:val="00563BDF"/>
    <w:rPr>
      <w:rFonts w:ascii="宋体" w:hAnsi="宋体" w:cs="宋体"/>
      <w:b/>
      <w:bCs/>
      <w:kern w:val="36"/>
      <w:sz w:val="48"/>
      <w:szCs w:val="48"/>
    </w:rPr>
  </w:style>
  <w:style w:type="character" w:customStyle="1" w:styleId="apple-converted-space">
    <w:name w:val="apple-converted-space"/>
    <w:basedOn w:val="a0"/>
    <w:rsid w:val="00563BD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so.com/doc/5387142.html" TargetMode="External"/><Relationship Id="rId13" Type="http://schemas.openxmlformats.org/officeDocument/2006/relationships/hyperlink" Target="http://baike.so.com/doc/429635.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ike.so.com/doc/6115988.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so.com/doc/2784764.html" TargetMode="External"/><Relationship Id="rId5" Type="http://schemas.openxmlformats.org/officeDocument/2006/relationships/webSettings" Target="webSettings.xml"/><Relationship Id="rId15" Type="http://schemas.openxmlformats.org/officeDocument/2006/relationships/hyperlink" Target="http://baike.so.com/doc/6808681.html" TargetMode="External"/><Relationship Id="rId10" Type="http://schemas.openxmlformats.org/officeDocument/2006/relationships/hyperlink" Target="http://baike.so.com/doc/4166378.html" TargetMode="External"/><Relationship Id="rId4" Type="http://schemas.openxmlformats.org/officeDocument/2006/relationships/settings" Target="settings.xml"/><Relationship Id="rId9" Type="http://schemas.openxmlformats.org/officeDocument/2006/relationships/hyperlink" Target="http://baike.so.com/doc/2995927.html" TargetMode="External"/><Relationship Id="rId14" Type="http://schemas.openxmlformats.org/officeDocument/2006/relationships/hyperlink" Target="http://baike.so.com/doc/6811330.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702</Words>
  <Characters>4002</Characters>
  <Application>Microsoft Office Word</Application>
  <DocSecurity>0</DocSecurity>
  <Lines>33</Lines>
  <Paragraphs>9</Paragraphs>
  <ScaleCrop>false</ScaleCrop>
  <Company/>
  <LinksUpToDate>false</LinksUpToDate>
  <CharactersWithSpaces>4695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Lenovo</cp:lastModifiedBy>
  <cp:revision>15</cp:revision>
  <cp:lastPrinted>2015-09-07T02:12:00Z</cp:lastPrinted>
  <dcterms:created xsi:type="dcterms:W3CDTF">2015-05-06T13:32:00Z</dcterms:created>
  <dcterms:modified xsi:type="dcterms:W3CDTF">2015-09-10T02:14:00Z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2052-9.1.0.4984</vt:lpwstr>
  </property>
</Properties>
</file>